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rsidP="00D702B3">
      <w:pPr>
        <w:widowControl/>
        <w:spacing w:line="240" w:lineRule="auto"/>
        <w:ind w:left="5680"/>
        <w:jc w:val="left"/>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14:anchorId="4C76FA8F" wp14:editId="0B770C74">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rsidP="00D702B3">
      <w:pPr>
        <w:widowControl/>
        <w:spacing w:line="240" w:lineRule="auto"/>
        <w:ind w:left="5680"/>
        <w:jc w:val="left"/>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rsidP="00D702B3">
      <w:pPr>
        <w:widowControl/>
        <w:spacing w:line="240" w:lineRule="auto"/>
        <w:jc w:val="left"/>
        <w:rPr>
          <w:rFonts w:asciiTheme="minorHAnsi" w:hAnsiTheme="minorHAnsi" w:cstheme="minorHAnsi"/>
          <w:sz w:val="20"/>
        </w:rPr>
      </w:pPr>
    </w:p>
    <w:p w:rsidR="00E31CD7" w:rsidRPr="009D1E66" w:rsidRDefault="00E31CD7" w:rsidP="00D702B3">
      <w:pPr>
        <w:widowControl/>
        <w:spacing w:line="240" w:lineRule="auto"/>
        <w:jc w:val="left"/>
        <w:rPr>
          <w:rFonts w:asciiTheme="minorHAnsi" w:hAnsiTheme="minorHAnsi" w:cstheme="minorHAnsi"/>
          <w:sz w:val="20"/>
        </w:rPr>
      </w:pPr>
    </w:p>
    <w:p w:rsidR="00E31CD7" w:rsidRPr="009D1E66" w:rsidRDefault="00E31CD7" w:rsidP="00D702B3">
      <w:pPr>
        <w:widowControl/>
        <w:spacing w:line="240" w:lineRule="auto"/>
        <w:jc w:val="left"/>
        <w:rPr>
          <w:rFonts w:asciiTheme="minorHAnsi" w:hAnsiTheme="minorHAnsi" w:cstheme="minorHAnsi"/>
          <w:sz w:val="20"/>
        </w:rPr>
      </w:pPr>
    </w:p>
    <w:p w:rsidR="001F242F"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[Date] </w:t>
      </w:r>
    </w:p>
    <w:p w:rsidR="009B14AD" w:rsidRPr="009D1E66" w:rsidRDefault="009B14AD" w:rsidP="00D702B3">
      <w:pPr>
        <w:widowControl/>
        <w:spacing w:line="240" w:lineRule="auto"/>
        <w:jc w:val="left"/>
        <w:rPr>
          <w:rFonts w:asciiTheme="minorHAnsi" w:hAnsiTheme="minorHAnsi" w:cstheme="minorHAnsi"/>
          <w:sz w:val="20"/>
        </w:rPr>
      </w:pPr>
    </w:p>
    <w:p w:rsidR="001F242F" w:rsidRPr="009D1E66" w:rsidRDefault="001F242F" w:rsidP="00D702B3">
      <w:pPr>
        <w:widowControl/>
        <w:spacing w:line="240" w:lineRule="auto"/>
        <w:jc w:val="left"/>
        <w:rPr>
          <w:rFonts w:asciiTheme="minorHAnsi" w:hAnsiTheme="minorHAnsi" w:cstheme="minorHAnsi"/>
          <w:sz w:val="20"/>
        </w:rPr>
      </w:pPr>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1F242F" w:rsidRPr="009D1E66" w:rsidRDefault="001F242F" w:rsidP="00D702B3">
      <w:pPr>
        <w:widowControl/>
        <w:spacing w:line="240" w:lineRule="auto"/>
        <w:jc w:val="left"/>
        <w:rPr>
          <w:rFonts w:asciiTheme="minorHAnsi" w:hAnsiTheme="minorHAnsi" w:cstheme="minorHAnsi"/>
          <w:sz w:val="20"/>
        </w:rPr>
      </w:pPr>
    </w:p>
    <w:p w:rsidR="00CE46A9" w:rsidRPr="009D1E66" w:rsidRDefault="001F242F" w:rsidP="00D702B3">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00D702B3">
        <w:rPr>
          <w:rFonts w:asciiTheme="minorHAnsi" w:hAnsiTheme="minorHAnsi" w:cstheme="minorHAnsi"/>
          <w:color w:val="auto"/>
          <w:sz w:val="20"/>
        </w:rPr>
        <w:t xml:space="preserve">IA </w:t>
      </w:r>
      <w:r w:rsidR="006576B4">
        <w:rPr>
          <w:rFonts w:asciiTheme="minorHAnsi" w:hAnsiTheme="minorHAnsi" w:cstheme="minorHAnsi"/>
          <w:color w:val="auto"/>
          <w:sz w:val="20"/>
        </w:rPr>
        <w:t>Cave</w:t>
      </w:r>
      <w:r w:rsidR="00D702B3">
        <w:rPr>
          <w:rFonts w:asciiTheme="minorHAnsi" w:hAnsiTheme="minorHAnsi" w:cstheme="minorHAnsi"/>
          <w:color w:val="auto"/>
          <w:sz w:val="20"/>
        </w:rPr>
        <w:t xml:space="preserve"> 1</w:t>
      </w:r>
      <w:r w:rsidRPr="00FE64DE">
        <w:rPr>
          <w:rFonts w:asciiTheme="minorHAnsi" w:hAnsiTheme="minorHAnsi" w:cstheme="minorHAnsi"/>
          <w:color w:val="auto"/>
          <w:sz w:val="20"/>
        </w:rPr>
        <w:t xml:space="preserve">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proofErr w:type="gramStart"/>
      <w:r w:rsidR="00644832" w:rsidRPr="009D1E66">
        <w:rPr>
          <w:rFonts w:asciiTheme="minorHAnsi" w:hAnsiTheme="minorHAnsi" w:cstheme="minorHAnsi"/>
          <w:sz w:val="20"/>
        </w:rPr>
        <w:t>The</w:t>
      </w:r>
      <w:proofErr w:type="gramEnd"/>
      <w:r w:rsidR="00644832" w:rsidRPr="009D1E66">
        <w:rPr>
          <w:rFonts w:asciiTheme="minorHAnsi" w:hAnsiTheme="minorHAnsi" w:cstheme="minorHAnsi"/>
          <w:sz w:val="20"/>
        </w:rPr>
        <w:t xml:space="preserve"> </w:t>
      </w:r>
      <w:proofErr w:type="spellStart"/>
      <w:r w:rsidR="00644832" w:rsidRPr="009D1E66">
        <w:rPr>
          <w:rFonts w:asciiTheme="minorHAnsi" w:hAnsiTheme="minorHAnsi" w:cstheme="minorHAnsi"/>
          <w:sz w:val="20"/>
        </w:rPr>
        <w:t>programme</w:t>
      </w:r>
      <w:proofErr w:type="spellEnd"/>
      <w:r w:rsidR="00644832" w:rsidRPr="009D1E66">
        <w:rPr>
          <w:rFonts w:asciiTheme="minorHAnsi" w:hAnsiTheme="minorHAnsi" w:cstheme="minorHAnsi"/>
          <w:sz w:val="20"/>
        </w:rPr>
        <w:t xml:space="preserve"> will run from the </w:t>
      </w:r>
      <w:r w:rsidR="00644832">
        <w:rPr>
          <w:rFonts w:asciiTheme="minorHAnsi" w:hAnsiTheme="minorHAnsi" w:cstheme="minorHAnsi"/>
          <w:sz w:val="20"/>
        </w:rPr>
        <w:t>morning</w:t>
      </w:r>
      <w:r w:rsidR="00644832" w:rsidRPr="009D1E66">
        <w:rPr>
          <w:rFonts w:asciiTheme="minorHAnsi" w:hAnsiTheme="minorHAnsi" w:cstheme="minorHAnsi"/>
          <w:sz w:val="20"/>
        </w:rPr>
        <w:t xml:space="preserve"> of </w:t>
      </w:r>
      <w:r w:rsidR="00644832" w:rsidRPr="009802FD">
        <w:rPr>
          <w:rFonts w:asciiTheme="minorHAnsi" w:hAnsiTheme="minorHAnsi" w:cstheme="minorHAnsi"/>
          <w:color w:val="A6A6A6" w:themeColor="background1" w:themeShade="A6"/>
          <w:sz w:val="20"/>
        </w:rPr>
        <w:t>[</w:t>
      </w:r>
      <w:r w:rsidR="00644832">
        <w:rPr>
          <w:rFonts w:asciiTheme="minorHAnsi" w:hAnsiTheme="minorHAnsi" w:cstheme="minorHAnsi"/>
          <w:color w:val="A6A6A6" w:themeColor="background1" w:themeShade="A6"/>
          <w:sz w:val="20"/>
        </w:rPr>
        <w:t xml:space="preserve">Saturday </w:t>
      </w:r>
      <w:r w:rsidR="00644832" w:rsidRPr="009802FD">
        <w:rPr>
          <w:rFonts w:asciiTheme="minorHAnsi" w:hAnsiTheme="minorHAnsi" w:cstheme="minorHAnsi"/>
          <w:color w:val="A6A6A6" w:themeColor="background1" w:themeShade="A6"/>
          <w:sz w:val="20"/>
        </w:rPr>
        <w:t>8th November until the</w:t>
      </w:r>
      <w:r w:rsidR="00644832">
        <w:rPr>
          <w:rFonts w:asciiTheme="minorHAnsi" w:hAnsiTheme="minorHAnsi" w:cstheme="minorHAnsi"/>
          <w:color w:val="A6A6A6" w:themeColor="background1" w:themeShade="A6"/>
          <w:sz w:val="20"/>
        </w:rPr>
        <w:t xml:space="preserve"> late afternoon of Sunday the 9th</w:t>
      </w:r>
      <w:r w:rsidR="00644832" w:rsidRPr="009802FD">
        <w:rPr>
          <w:rFonts w:asciiTheme="minorHAnsi" w:hAnsiTheme="minorHAnsi" w:cstheme="minorHAnsi"/>
          <w:color w:val="A6A6A6" w:themeColor="background1" w:themeShade="A6"/>
          <w:sz w:val="20"/>
        </w:rPr>
        <w:t xml:space="preserve"> November 2012]</w:t>
      </w:r>
      <w:r w:rsidR="00644832">
        <w:rPr>
          <w:rFonts w:asciiTheme="minorHAnsi" w:hAnsiTheme="minorHAnsi" w:cstheme="minorHAnsi"/>
          <w:sz w:val="20"/>
        </w:rPr>
        <w:t xml:space="preserve">. </w:t>
      </w:r>
      <w:r w:rsidR="00644832" w:rsidRPr="009D1E66">
        <w:rPr>
          <w:rFonts w:asciiTheme="minorHAnsi" w:hAnsiTheme="minorHAnsi" w:cstheme="minorHAnsi"/>
          <w:sz w:val="20"/>
        </w:rPr>
        <w:t xml:space="preserve"> Pl</w:t>
      </w:r>
      <w:r w:rsidR="00644832" w:rsidRPr="00B600AD">
        <w:rPr>
          <w:rFonts w:asciiTheme="minorHAnsi" w:hAnsiTheme="minorHAnsi" w:cstheme="minorHAnsi"/>
          <w:sz w:val="20"/>
        </w:rPr>
        <w:t xml:space="preserve">ease meet your assessors at </w:t>
      </w:r>
      <w:r w:rsidR="00644832" w:rsidRPr="009802FD">
        <w:rPr>
          <w:rFonts w:asciiTheme="minorHAnsi" w:hAnsiTheme="minorHAnsi" w:cstheme="minorHAnsi"/>
          <w:color w:val="A6A6A6" w:themeColor="background1" w:themeShade="A6"/>
          <w:sz w:val="20"/>
        </w:rPr>
        <w:t xml:space="preserve">[8.00am on the </w:t>
      </w:r>
      <w:r w:rsidR="00644832">
        <w:rPr>
          <w:rFonts w:asciiTheme="minorHAnsi" w:hAnsiTheme="minorHAnsi" w:cstheme="minorHAnsi"/>
          <w:color w:val="A6A6A6" w:themeColor="background1" w:themeShade="A6"/>
          <w:sz w:val="20"/>
        </w:rPr>
        <w:t xml:space="preserve">Saturday at </w:t>
      </w:r>
      <w:r w:rsidR="00644832" w:rsidRPr="009802FD">
        <w:rPr>
          <w:rFonts w:asciiTheme="minorHAnsi" w:hAnsiTheme="minorHAnsi" w:cstheme="minorHAnsi"/>
          <w:color w:val="A6A6A6" w:themeColor="background1" w:themeShade="A6"/>
          <w:sz w:val="20"/>
        </w:rPr>
        <w:t xml:space="preserve">13 </w:t>
      </w:r>
      <w:proofErr w:type="spellStart"/>
      <w:r w:rsidR="00644832" w:rsidRPr="009802FD">
        <w:rPr>
          <w:rFonts w:asciiTheme="minorHAnsi" w:hAnsiTheme="minorHAnsi" w:cstheme="minorHAnsi"/>
          <w:color w:val="A6A6A6" w:themeColor="background1" w:themeShade="A6"/>
          <w:sz w:val="20"/>
        </w:rPr>
        <w:t>Te</w:t>
      </w:r>
      <w:proofErr w:type="spellEnd"/>
      <w:r w:rsidR="00644832" w:rsidRPr="009802FD">
        <w:rPr>
          <w:rFonts w:asciiTheme="minorHAnsi" w:hAnsiTheme="minorHAnsi" w:cstheme="minorHAnsi"/>
          <w:color w:val="A6A6A6" w:themeColor="background1" w:themeShade="A6"/>
          <w:sz w:val="20"/>
        </w:rPr>
        <w:t xml:space="preserve"> </w:t>
      </w:r>
      <w:proofErr w:type="spellStart"/>
      <w:r w:rsidR="00644832" w:rsidRPr="009802FD">
        <w:rPr>
          <w:rFonts w:asciiTheme="minorHAnsi" w:hAnsiTheme="minorHAnsi" w:cstheme="minorHAnsi"/>
          <w:color w:val="A6A6A6" w:themeColor="background1" w:themeShade="A6"/>
          <w:sz w:val="20"/>
        </w:rPr>
        <w:t>Reiti</w:t>
      </w:r>
      <w:proofErr w:type="spellEnd"/>
      <w:r w:rsidR="00644832" w:rsidRPr="009802FD">
        <w:rPr>
          <w:rFonts w:asciiTheme="minorHAnsi" w:hAnsiTheme="minorHAnsi" w:cstheme="minorHAnsi"/>
          <w:color w:val="A6A6A6" w:themeColor="background1" w:themeShade="A6"/>
          <w:sz w:val="20"/>
        </w:rPr>
        <w:t xml:space="preserve"> Tamara Grove, off </w:t>
      </w:r>
      <w:proofErr w:type="spellStart"/>
      <w:r w:rsidR="00644832" w:rsidRPr="009802FD">
        <w:rPr>
          <w:rFonts w:asciiTheme="minorHAnsi" w:hAnsiTheme="minorHAnsi" w:cstheme="minorHAnsi"/>
          <w:color w:val="A6A6A6" w:themeColor="background1" w:themeShade="A6"/>
          <w:sz w:val="20"/>
        </w:rPr>
        <w:t>Ohuanga</w:t>
      </w:r>
      <w:proofErr w:type="spellEnd"/>
      <w:r w:rsidR="00644832" w:rsidRPr="009802FD">
        <w:rPr>
          <w:rFonts w:asciiTheme="minorHAnsi" w:hAnsiTheme="minorHAnsi" w:cstheme="minorHAnsi"/>
          <w:color w:val="A6A6A6" w:themeColor="background1" w:themeShade="A6"/>
          <w:sz w:val="20"/>
        </w:rPr>
        <w:t xml:space="preserve"> Road, </w:t>
      </w:r>
      <w:proofErr w:type="spellStart"/>
      <w:r w:rsidR="00644832" w:rsidRPr="009802FD">
        <w:rPr>
          <w:rFonts w:asciiTheme="minorHAnsi" w:hAnsiTheme="minorHAnsi" w:cstheme="minorHAnsi"/>
          <w:color w:val="A6A6A6" w:themeColor="background1" w:themeShade="A6"/>
          <w:sz w:val="20"/>
        </w:rPr>
        <w:t>Turangi</w:t>
      </w:r>
      <w:proofErr w:type="spellEnd"/>
      <w:r w:rsidR="00644832" w:rsidRPr="009802FD">
        <w:rPr>
          <w:rFonts w:asciiTheme="minorHAnsi" w:hAnsiTheme="minorHAnsi" w:cstheme="minorHAnsi"/>
          <w:color w:val="A6A6A6" w:themeColor="background1" w:themeShade="A6"/>
          <w:sz w:val="20"/>
        </w:rPr>
        <w:t>]</w:t>
      </w:r>
      <w:r w:rsidR="00644832" w:rsidRPr="00B600AD">
        <w:rPr>
          <w:rFonts w:asciiTheme="minorHAnsi" w:hAnsiTheme="minorHAnsi" w:cstheme="minorHAnsi"/>
          <w:sz w:val="20"/>
        </w:rPr>
        <w:t>.</w:t>
      </w:r>
    </w:p>
    <w:p w:rsidR="00644832" w:rsidRDefault="00644832" w:rsidP="00D702B3">
      <w:pPr>
        <w:spacing w:line="240" w:lineRule="auto"/>
        <w:jc w:val="left"/>
        <w:rPr>
          <w:rFonts w:asciiTheme="minorHAnsi" w:hAnsiTheme="minorHAnsi" w:cstheme="minorHAnsi"/>
          <w:sz w:val="20"/>
        </w:rPr>
      </w:pPr>
    </w:p>
    <w:p w:rsidR="001F242F" w:rsidRPr="009D1E66" w:rsidRDefault="00644832" w:rsidP="00D702B3">
      <w:pPr>
        <w:widowControl/>
        <w:spacing w:line="240" w:lineRule="auto"/>
        <w:jc w:val="left"/>
        <w:rPr>
          <w:rFonts w:asciiTheme="minorHAnsi" w:hAnsiTheme="minorHAnsi" w:cstheme="minorHAnsi"/>
          <w:sz w:val="20"/>
        </w:rPr>
      </w:pPr>
      <w:r w:rsidRPr="009802FD">
        <w:rPr>
          <w:rFonts w:asciiTheme="minorHAnsi" w:hAnsiTheme="minorHAnsi" w:cstheme="minorHAnsi"/>
          <w:sz w:val="20"/>
        </w:rPr>
        <w:t xml:space="preserve">During this meeting, logistics for the </w:t>
      </w:r>
      <w:proofErr w:type="spellStart"/>
      <w:r w:rsidRPr="009802FD">
        <w:rPr>
          <w:rFonts w:asciiTheme="minorHAnsi" w:hAnsiTheme="minorHAnsi" w:cstheme="minorHAnsi"/>
          <w:sz w:val="20"/>
        </w:rPr>
        <w:t>programme</w:t>
      </w:r>
      <w:proofErr w:type="spellEnd"/>
      <w:r w:rsidRPr="009802FD">
        <w:rPr>
          <w:rFonts w:asciiTheme="minorHAnsi" w:hAnsiTheme="minorHAnsi" w:cstheme="minorHAnsi"/>
          <w:sz w:val="20"/>
        </w:rPr>
        <w:t xml:space="preserve"> will be discussed and there will be an explanation of the self/peer feedback model if you are unfamiliar with it.</w:t>
      </w:r>
      <w:r>
        <w:rPr>
          <w:rFonts w:asciiTheme="minorHAnsi" w:hAnsiTheme="minorHAnsi" w:cstheme="minorHAnsi"/>
          <w:sz w:val="20"/>
        </w:rPr>
        <w:br/>
      </w:r>
    </w:p>
    <w:p w:rsidR="00B34140" w:rsidRPr="009D1E66" w:rsidRDefault="00B34140"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Assessors</w:t>
      </w:r>
    </w:p>
    <w:p w:rsidR="001F242F" w:rsidRPr="009D1E66" w:rsidRDefault="00C34F2B"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assessor</w:t>
      </w:r>
      <w:r w:rsidR="00A039CB" w:rsidRPr="009D1E66">
        <w:rPr>
          <w:rFonts w:asciiTheme="minorHAnsi" w:hAnsiTheme="minorHAnsi" w:cstheme="minorHAnsi"/>
          <w:sz w:val="20"/>
        </w:rPr>
        <w:t xml:space="preserve">s for the </w:t>
      </w:r>
      <w:proofErr w:type="spellStart"/>
      <w:r w:rsidR="00A039CB" w:rsidRPr="009D1E66">
        <w:rPr>
          <w:rFonts w:asciiTheme="minorHAnsi" w:hAnsiTheme="minorHAnsi" w:cstheme="minorHAnsi"/>
          <w:sz w:val="20"/>
        </w:rPr>
        <w:t>programme</w:t>
      </w:r>
      <w:proofErr w:type="spellEnd"/>
      <w:r w:rsidR="00A039CB" w:rsidRPr="009D1E66">
        <w:rPr>
          <w:rFonts w:asciiTheme="minorHAnsi" w:hAnsiTheme="minorHAnsi" w:cstheme="minorHAnsi"/>
          <w:sz w:val="20"/>
        </w:rPr>
        <w:t xml:space="preserve"> are</w:t>
      </w:r>
      <w:r w:rsidR="008B06F4" w:rsidRPr="009D1E66">
        <w:rPr>
          <w:rFonts w:asciiTheme="minorHAnsi" w:hAnsiTheme="minorHAnsi" w:cstheme="minorHAnsi"/>
          <w:sz w:val="20"/>
        </w:rPr>
        <w:t>:</w:t>
      </w:r>
    </w:p>
    <w:tbl>
      <w:tblPr>
        <w:tblStyle w:val="TableGrid"/>
        <w:tblW w:w="0" w:type="auto"/>
        <w:tblLook w:val="04A0" w:firstRow="1" w:lastRow="0" w:firstColumn="1" w:lastColumn="0" w:noHBand="0" w:noVBand="1"/>
      </w:tblPr>
      <w:tblGrid>
        <w:gridCol w:w="959"/>
        <w:gridCol w:w="2977"/>
        <w:gridCol w:w="2835"/>
        <w:gridCol w:w="3056"/>
      </w:tblGrid>
      <w:tr w:rsidR="00B34140" w:rsidRPr="009D1E66" w:rsidTr="00B34140">
        <w:tc>
          <w:tcPr>
            <w:tcW w:w="959" w:type="dxa"/>
          </w:tcPr>
          <w:p w:rsidR="00B34140" w:rsidRPr="009D1E66" w:rsidRDefault="00B34140" w:rsidP="00D702B3">
            <w:pPr>
              <w:widowControl/>
              <w:spacing w:line="240" w:lineRule="auto"/>
              <w:jc w:val="left"/>
              <w:rPr>
                <w:rFonts w:asciiTheme="minorHAnsi" w:hAnsiTheme="minorHAnsi" w:cstheme="minorHAnsi"/>
                <w:sz w:val="20"/>
              </w:rPr>
            </w:pPr>
          </w:p>
        </w:tc>
        <w:tc>
          <w:tcPr>
            <w:tcW w:w="2977"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Second Assessor</w:t>
            </w:r>
          </w:p>
        </w:tc>
        <w:tc>
          <w:tcPr>
            <w:tcW w:w="3056"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Trainee Assessor</w:t>
            </w:r>
          </w:p>
        </w:tc>
      </w:tr>
      <w:tr w:rsidR="00B34140" w:rsidRPr="009D1E66" w:rsidTr="00B34140">
        <w:tc>
          <w:tcPr>
            <w:tcW w:w="959"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Name</w:t>
            </w:r>
          </w:p>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Phone</w:t>
            </w:r>
          </w:p>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Email</w:t>
            </w:r>
          </w:p>
        </w:tc>
        <w:tc>
          <w:tcPr>
            <w:tcW w:w="2977" w:type="dxa"/>
          </w:tcPr>
          <w:p w:rsidR="00B34140" w:rsidRPr="009D1E66" w:rsidRDefault="00B34140" w:rsidP="00D702B3">
            <w:pPr>
              <w:widowControl/>
              <w:spacing w:line="240" w:lineRule="auto"/>
              <w:jc w:val="left"/>
              <w:rPr>
                <w:rFonts w:asciiTheme="minorHAnsi" w:hAnsiTheme="minorHAnsi" w:cstheme="minorHAnsi"/>
                <w:sz w:val="20"/>
              </w:rPr>
            </w:pPr>
          </w:p>
        </w:tc>
        <w:tc>
          <w:tcPr>
            <w:tcW w:w="2835" w:type="dxa"/>
          </w:tcPr>
          <w:p w:rsidR="00B34140" w:rsidRPr="009D1E66" w:rsidRDefault="00B34140" w:rsidP="00D702B3">
            <w:pPr>
              <w:widowControl/>
              <w:spacing w:line="240" w:lineRule="auto"/>
              <w:jc w:val="left"/>
              <w:rPr>
                <w:rFonts w:asciiTheme="minorHAnsi" w:hAnsiTheme="minorHAnsi" w:cstheme="minorHAnsi"/>
                <w:sz w:val="20"/>
              </w:rPr>
            </w:pPr>
          </w:p>
        </w:tc>
        <w:tc>
          <w:tcPr>
            <w:tcW w:w="3056" w:type="dxa"/>
          </w:tcPr>
          <w:p w:rsidR="00B34140" w:rsidRPr="009D1E66" w:rsidRDefault="00B34140" w:rsidP="00D702B3">
            <w:pPr>
              <w:widowControl/>
              <w:spacing w:line="240" w:lineRule="auto"/>
              <w:jc w:val="left"/>
              <w:rPr>
                <w:rFonts w:asciiTheme="minorHAnsi" w:hAnsiTheme="minorHAnsi" w:cstheme="minorHAnsi"/>
                <w:sz w:val="20"/>
              </w:rPr>
            </w:pPr>
          </w:p>
        </w:tc>
      </w:tr>
    </w:tbl>
    <w:p w:rsidR="00B34140" w:rsidRPr="009D1E66" w:rsidRDefault="00B34140" w:rsidP="00D702B3">
      <w:pPr>
        <w:widowControl/>
        <w:spacing w:line="240" w:lineRule="auto"/>
        <w:jc w:val="left"/>
        <w:rPr>
          <w:rFonts w:asciiTheme="minorHAnsi" w:hAnsiTheme="minorHAnsi" w:cstheme="minorHAnsi"/>
          <w:sz w:val="20"/>
        </w:rPr>
      </w:pPr>
    </w:p>
    <w:p w:rsidR="00426680" w:rsidRPr="009D1E66" w:rsidRDefault="00CE46A9"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D702B3" w:rsidRPr="009D1E66" w:rsidRDefault="00D702B3" w:rsidP="00D702B3">
      <w:pPr>
        <w:widowControl/>
        <w:spacing w:line="240" w:lineRule="auto"/>
        <w:jc w:val="left"/>
        <w:rPr>
          <w:rFonts w:asciiTheme="minorHAnsi" w:hAnsiTheme="minorHAnsi" w:cstheme="minorHAnsi"/>
          <w:sz w:val="20"/>
        </w:rPr>
      </w:pPr>
      <w:r>
        <w:rPr>
          <w:rFonts w:asciiTheme="minorHAnsi" w:hAnsiTheme="minorHAnsi" w:cstheme="minorHAnsi"/>
          <w:sz w:val="20"/>
        </w:rPr>
        <w:t xml:space="preserve">You will need to </w:t>
      </w:r>
      <w:proofErr w:type="spellStart"/>
      <w:r>
        <w:rPr>
          <w:rFonts w:asciiTheme="minorHAnsi" w:hAnsiTheme="minorHAnsi" w:cstheme="minorHAnsi"/>
          <w:sz w:val="20"/>
        </w:rPr>
        <w:t>organise</w:t>
      </w:r>
      <w:proofErr w:type="spellEnd"/>
      <w:r>
        <w:rPr>
          <w:rFonts w:asciiTheme="minorHAnsi" w:hAnsiTheme="minorHAnsi" w:cstheme="minorHAnsi"/>
          <w:sz w:val="20"/>
        </w:rPr>
        <w:t xml:space="preserve"> your own a</w:t>
      </w:r>
      <w:r w:rsidR="0081352D" w:rsidRPr="009D1E66">
        <w:rPr>
          <w:rFonts w:asciiTheme="minorHAnsi" w:hAnsiTheme="minorHAnsi" w:cstheme="minorHAnsi"/>
          <w:sz w:val="20"/>
        </w:rPr>
        <w:t>ccommodation</w:t>
      </w:r>
      <w:r>
        <w:rPr>
          <w:rFonts w:asciiTheme="minorHAnsi" w:hAnsiTheme="minorHAnsi" w:cstheme="minorHAnsi"/>
          <w:sz w:val="20"/>
        </w:rPr>
        <w:t>.  [</w:t>
      </w:r>
      <w:r w:rsidRPr="00962240">
        <w:rPr>
          <w:rFonts w:asciiTheme="minorHAnsi" w:hAnsiTheme="minorHAnsi" w:cstheme="minorHAnsi"/>
          <w:sz w:val="20"/>
          <w:highlight w:val="lightGray"/>
        </w:rPr>
        <w:t>We recommend….]</w:t>
      </w:r>
      <w:r>
        <w:rPr>
          <w:rFonts w:asciiTheme="minorHAnsi" w:hAnsiTheme="minorHAnsi" w:cstheme="minorHAnsi"/>
          <w:sz w:val="20"/>
        </w:rPr>
        <w:t>.</w:t>
      </w:r>
    </w:p>
    <w:p w:rsidR="0081352D" w:rsidRPr="009D1E66" w:rsidRDefault="0081352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Catering arrangements are your own responsibility</w:t>
      </w:r>
      <w:r w:rsidR="00D702B3">
        <w:rPr>
          <w:rFonts w:asciiTheme="minorHAnsi" w:hAnsiTheme="minorHAnsi" w:cstheme="minorHAnsi"/>
          <w:sz w:val="20"/>
        </w:rPr>
        <w:t xml:space="preserve">, </w:t>
      </w:r>
      <w:r w:rsidRPr="009D1E66">
        <w:rPr>
          <w:rFonts w:asciiTheme="minorHAnsi" w:hAnsiTheme="minorHAnsi" w:cstheme="minorHAnsi"/>
          <w:sz w:val="20"/>
        </w:rPr>
        <w:t xml:space="preserve">you will need to bring along enough food for the whole assessment.  </w:t>
      </w:r>
    </w:p>
    <w:p w:rsidR="001F242F" w:rsidRPr="009D1E66" w:rsidRDefault="001F242F" w:rsidP="00D702B3">
      <w:pPr>
        <w:widowControl/>
        <w:spacing w:line="240" w:lineRule="auto"/>
        <w:jc w:val="left"/>
        <w:rPr>
          <w:rFonts w:asciiTheme="minorHAnsi" w:hAnsiTheme="minorHAnsi" w:cstheme="minorHAnsi"/>
          <w:sz w:val="20"/>
        </w:rPr>
      </w:pPr>
    </w:p>
    <w:p w:rsidR="008C602C" w:rsidRPr="009D1E66" w:rsidRDefault="008C602C"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t>
      </w:r>
      <w:r w:rsidR="008C602C" w:rsidRPr="009D1E66">
        <w:rPr>
          <w:rFonts w:asciiTheme="minorHAnsi" w:hAnsiTheme="minorHAnsi" w:cstheme="minorHAnsi"/>
          <w:sz w:val="20"/>
        </w:rPr>
        <w:t xml:space="preserve">If personal vehicles are used during the </w:t>
      </w:r>
      <w:proofErr w:type="spellStart"/>
      <w:r w:rsidR="008C602C" w:rsidRPr="009D1E66">
        <w:rPr>
          <w:rFonts w:asciiTheme="minorHAnsi" w:hAnsiTheme="minorHAnsi" w:cstheme="minorHAnsi"/>
          <w:sz w:val="20"/>
        </w:rPr>
        <w:t>programme</w:t>
      </w:r>
      <w:proofErr w:type="spellEnd"/>
      <w:r w:rsidR="008C602C" w:rsidRPr="009D1E66">
        <w:rPr>
          <w:rFonts w:asciiTheme="minorHAnsi" w:hAnsiTheme="minorHAnsi" w:cstheme="minorHAnsi"/>
          <w:sz w:val="20"/>
        </w:rPr>
        <w:t xml:space="preserve">, it is assumed that the other candidates will contribute to the running costs. </w:t>
      </w:r>
      <w:r w:rsidRPr="009D1E66">
        <w:rPr>
          <w:rFonts w:asciiTheme="minorHAnsi" w:hAnsiTheme="minorHAnsi" w:cstheme="minorHAnsi"/>
          <w:sz w:val="20"/>
        </w:rPr>
        <w:t xml:space="preserve">You need to </w:t>
      </w:r>
      <w:proofErr w:type="spellStart"/>
      <w:r w:rsidRPr="009D1E66">
        <w:rPr>
          <w:rFonts w:asciiTheme="minorHAnsi" w:hAnsiTheme="minorHAnsi" w:cstheme="minorHAnsi"/>
          <w:sz w:val="20"/>
        </w:rPr>
        <w:t>organise</w:t>
      </w:r>
      <w:proofErr w:type="spellEnd"/>
      <w:r w:rsidRPr="009D1E66">
        <w:rPr>
          <w:rFonts w:asciiTheme="minorHAnsi" w:hAnsiTheme="minorHAnsi" w:cstheme="minorHAnsi"/>
          <w:sz w:val="20"/>
        </w:rPr>
        <w:t xml:space="preserv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rsidP="00D702B3">
      <w:pPr>
        <w:widowControl/>
        <w:spacing w:line="240" w:lineRule="auto"/>
        <w:jc w:val="left"/>
        <w:rPr>
          <w:rFonts w:asciiTheme="minorHAnsi" w:hAnsiTheme="minorHAnsi" w:cstheme="minorHAnsi"/>
          <w:sz w:val="20"/>
        </w:rPr>
      </w:pPr>
    </w:p>
    <w:p w:rsidR="001F242F" w:rsidRPr="00D702B3" w:rsidRDefault="008C602C"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Equipment &amp; Maps</w:t>
      </w:r>
    </w:p>
    <w:p w:rsidR="006576B4" w:rsidRPr="006576B4" w:rsidRDefault="006576B4" w:rsidP="006576B4">
      <w:pPr>
        <w:widowControl/>
        <w:overflowPunct/>
        <w:autoSpaceDE/>
        <w:autoSpaceDN/>
        <w:adjustRightInd/>
        <w:spacing w:line="240" w:lineRule="auto"/>
        <w:jc w:val="left"/>
        <w:textAlignment w:val="auto"/>
        <w:rPr>
          <w:rFonts w:ascii="Calibri" w:hAnsi="Calibri" w:cs="Calibri"/>
          <w:color w:val="auto"/>
          <w:sz w:val="20"/>
          <w:lang w:val="en-AU" w:eastAsia="en-US"/>
        </w:rPr>
      </w:pPr>
      <w:r w:rsidRPr="006576B4">
        <w:rPr>
          <w:rFonts w:ascii="Calibri" w:hAnsi="Calibri" w:cs="Calibri"/>
          <w:color w:val="auto"/>
          <w:sz w:val="20"/>
          <w:lang w:val="en-AU" w:eastAsia="en-US"/>
        </w:rPr>
        <w:t>You need to supply all your personal gear you would normally have for instructing. I.e. harness, a number and range of karabiners, belay rope and caving ladder, not SRT gear. It is also suggested you bring along a waterproof notebook to record feedback during the assessment.</w:t>
      </w:r>
    </w:p>
    <w:p w:rsidR="00D702B3" w:rsidRDefault="00D702B3" w:rsidP="00D702B3">
      <w:pPr>
        <w:widowControl/>
        <w:spacing w:line="240" w:lineRule="auto"/>
        <w:jc w:val="left"/>
        <w:rPr>
          <w:rFonts w:asciiTheme="minorHAnsi" w:hAnsiTheme="minorHAnsi" w:cstheme="minorHAnsi"/>
          <w:sz w:val="20"/>
        </w:rPr>
      </w:pPr>
    </w:p>
    <w:p w:rsidR="00D702B3" w:rsidRPr="00D702B3" w:rsidRDefault="00D702B3"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model students on </w:t>
      </w:r>
      <w:r>
        <w:rPr>
          <w:rFonts w:asciiTheme="minorHAnsi" w:hAnsiTheme="minorHAnsi" w:cstheme="minorHAnsi"/>
          <w:sz w:val="20"/>
        </w:rPr>
        <w:t>[</w:t>
      </w:r>
      <w:r w:rsidRPr="00962240">
        <w:rPr>
          <w:rFonts w:asciiTheme="minorHAnsi" w:hAnsiTheme="minorHAnsi" w:cstheme="minorHAnsi"/>
          <w:sz w:val="20"/>
          <w:highlight w:val="lightGray"/>
        </w:rPr>
        <w:t>Sunday</w:t>
      </w:r>
      <w:r>
        <w:rPr>
          <w:rFonts w:asciiTheme="minorHAnsi" w:hAnsiTheme="minorHAnsi" w:cstheme="minorHAnsi"/>
          <w:sz w:val="20"/>
        </w:rPr>
        <w:t>]</w:t>
      </w:r>
      <w:r w:rsidRPr="009D1E66">
        <w:rPr>
          <w:rFonts w:asciiTheme="minorHAnsi" w:hAnsiTheme="minorHAnsi" w:cstheme="minorHAnsi"/>
          <w:sz w:val="20"/>
        </w:rPr>
        <w:t xml:space="preserve"> will be given a gear list but it is a good idea to have a few spare jerseys and the like in case their clothing is inadequate.</w:t>
      </w:r>
      <w:r>
        <w:rPr>
          <w:rFonts w:asciiTheme="minorHAnsi" w:hAnsiTheme="minorHAnsi" w:cstheme="minorHAnsi"/>
          <w:sz w:val="20"/>
        </w:rPr>
        <w:t xml:space="preserve"> </w:t>
      </w:r>
      <w:r w:rsidRPr="00D702B3">
        <w:rPr>
          <w:rFonts w:asciiTheme="minorHAnsi" w:hAnsiTheme="minorHAnsi" w:cstheme="minorHAnsi"/>
          <w:sz w:val="20"/>
        </w:rPr>
        <w:t xml:space="preserve">The course will run almost regardless of the weather, so make sure you bring all that you and your clients will need to enjoy </w:t>
      </w:r>
      <w:r w:rsidR="006576B4">
        <w:rPr>
          <w:rFonts w:asciiTheme="minorHAnsi" w:hAnsiTheme="minorHAnsi" w:cstheme="minorHAnsi"/>
          <w:sz w:val="20"/>
        </w:rPr>
        <w:t>the day.</w:t>
      </w:r>
    </w:p>
    <w:p w:rsidR="00D702B3" w:rsidRDefault="00D702B3" w:rsidP="00D702B3">
      <w:pPr>
        <w:spacing w:line="240" w:lineRule="auto"/>
        <w:jc w:val="left"/>
        <w:rPr>
          <w:rFonts w:ascii="Arial" w:hAnsi="Arial"/>
        </w:rPr>
      </w:pPr>
    </w:p>
    <w:p w:rsidR="00DC4E46" w:rsidRPr="009D1E66" w:rsidRDefault="00DC4E46"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D702B3" w:rsidRPr="00962240" w:rsidRDefault="00F96161" w:rsidP="00D702B3">
      <w:pPr>
        <w:widowControl/>
        <w:spacing w:line="240" w:lineRule="auto"/>
        <w:jc w:val="left"/>
        <w:rPr>
          <w:rFonts w:asciiTheme="minorHAnsi" w:hAnsiTheme="minorHAnsi" w:cstheme="minorHAnsi"/>
          <w:color w:val="auto"/>
          <w:sz w:val="20"/>
          <w:highlight w:val="lightGray"/>
        </w:rPr>
      </w:pPr>
      <w:r w:rsidRPr="009D1E66">
        <w:rPr>
          <w:rFonts w:asciiTheme="minorHAnsi" w:hAnsiTheme="minorHAnsi" w:cstheme="minorHAnsi"/>
          <w:sz w:val="20"/>
        </w:rPr>
        <w:t>Generally students on assessments are at various skill and confidence levels.  It is your job to provide a safe and educational experience for them during the client day.</w:t>
      </w:r>
      <w:r w:rsidR="00D702B3">
        <w:rPr>
          <w:rFonts w:asciiTheme="minorHAnsi" w:hAnsiTheme="minorHAnsi" w:cstheme="minorHAnsi"/>
          <w:sz w:val="20"/>
        </w:rPr>
        <w:t xml:space="preserve"> [</w:t>
      </w:r>
      <w:r w:rsidR="00D702B3" w:rsidRPr="00962240">
        <w:rPr>
          <w:rFonts w:asciiTheme="minorHAnsi" w:hAnsiTheme="minorHAnsi" w:cstheme="minorHAnsi"/>
          <w:color w:val="auto"/>
          <w:sz w:val="20"/>
          <w:highlight w:val="lightGray"/>
        </w:rPr>
        <w:t>Your model students are from…..]</w:t>
      </w:r>
    </w:p>
    <w:p w:rsidR="00F96161" w:rsidRPr="00962240" w:rsidRDefault="00D702B3" w:rsidP="00D702B3">
      <w:pPr>
        <w:widowControl/>
        <w:spacing w:line="240" w:lineRule="auto"/>
        <w:jc w:val="left"/>
        <w:rPr>
          <w:rFonts w:asciiTheme="minorHAnsi" w:hAnsiTheme="minorHAnsi" w:cstheme="minorHAnsi"/>
          <w:color w:val="auto"/>
          <w:sz w:val="20"/>
        </w:rPr>
      </w:pPr>
      <w:r w:rsidRPr="00962240">
        <w:rPr>
          <w:rFonts w:asciiTheme="minorHAnsi" w:hAnsiTheme="minorHAnsi" w:cstheme="minorHAnsi"/>
          <w:color w:val="auto"/>
          <w:sz w:val="20"/>
          <w:highlight w:val="lightGray"/>
        </w:rPr>
        <w:t>[</w:t>
      </w:r>
      <w:r w:rsidR="00DC4E46" w:rsidRPr="00962240">
        <w:rPr>
          <w:rFonts w:asciiTheme="minorHAnsi" w:hAnsiTheme="minorHAnsi" w:cstheme="minorHAnsi"/>
          <w:color w:val="auto"/>
          <w:sz w:val="20"/>
          <w:highlight w:val="lightGray"/>
        </w:rPr>
        <w:t>If a model student group has not been confirmed, and you know of a group who may be inte</w:t>
      </w:r>
      <w:r w:rsidRPr="00962240">
        <w:rPr>
          <w:rFonts w:asciiTheme="minorHAnsi" w:hAnsiTheme="minorHAnsi" w:cstheme="minorHAnsi"/>
          <w:color w:val="auto"/>
          <w:sz w:val="20"/>
          <w:highlight w:val="lightGray"/>
        </w:rPr>
        <w:t>rested then please let us know].</w:t>
      </w:r>
    </w:p>
    <w:p w:rsidR="00426680" w:rsidRPr="009D1E66" w:rsidRDefault="00426680" w:rsidP="00D702B3">
      <w:pPr>
        <w:widowControl/>
        <w:spacing w:line="240" w:lineRule="auto"/>
        <w:jc w:val="left"/>
        <w:rPr>
          <w:rFonts w:asciiTheme="minorHAnsi" w:hAnsiTheme="minorHAnsi" w:cstheme="minorHAnsi"/>
          <w:sz w:val="20"/>
        </w:rPr>
      </w:pPr>
    </w:p>
    <w:p w:rsidR="00426680" w:rsidRPr="009D1E66" w:rsidRDefault="008C602C" w:rsidP="00D702B3">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9916" w:type="dxa"/>
        <w:jc w:val="center"/>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479"/>
        <w:gridCol w:w="2479"/>
        <w:gridCol w:w="2479"/>
        <w:gridCol w:w="2479"/>
      </w:tblGrid>
      <w:tr w:rsidR="00D702B3" w:rsidRPr="009D1E66" w:rsidTr="00E13560">
        <w:trPr>
          <w:cantSplit/>
          <w:jc w:val="center"/>
        </w:trPr>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Thursday</w:t>
            </w:r>
          </w:p>
        </w:tc>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Friday</w:t>
            </w:r>
          </w:p>
        </w:tc>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Saturday</w:t>
            </w:r>
          </w:p>
        </w:tc>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Sunday</w:t>
            </w:r>
          </w:p>
        </w:tc>
      </w:tr>
      <w:tr w:rsidR="00D702B3" w:rsidRPr="009D1E66" w:rsidTr="00E13560">
        <w:trPr>
          <w:cantSplit/>
          <w:jc w:val="center"/>
        </w:trPr>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Meet at  7.00pm [</w:t>
            </w:r>
            <w:proofErr w:type="spellStart"/>
            <w:r w:rsidRPr="00E13560">
              <w:rPr>
                <w:rFonts w:asciiTheme="minorHAnsi" w:hAnsiTheme="minorHAnsi" w:cstheme="minorHAnsi"/>
                <w:color w:val="A6A6A6" w:themeColor="background1" w:themeShade="A6"/>
                <w:sz w:val="16"/>
                <w:szCs w:val="16"/>
              </w:rPr>
              <w:t>Turangi</w:t>
            </w:r>
            <w:proofErr w:type="spellEnd"/>
            <w:r w:rsidRPr="00E13560">
              <w:rPr>
                <w:rFonts w:asciiTheme="minorHAnsi" w:hAnsiTheme="minorHAnsi" w:cstheme="minorHAnsi"/>
                <w:color w:val="A6A6A6" w:themeColor="background1" w:themeShade="A6"/>
                <w:sz w:val="16"/>
                <w:szCs w:val="16"/>
              </w:rPr>
              <w:t xml:space="preserve"> Holiday Park</w:t>
            </w:r>
            <w:r w:rsidRPr="00E13560">
              <w:rPr>
                <w:rFonts w:asciiTheme="minorHAnsi" w:hAnsiTheme="minorHAnsi" w:cstheme="minorHAnsi"/>
                <w:sz w:val="16"/>
                <w:szCs w:val="16"/>
              </w:rPr>
              <w:t>]</w:t>
            </w:r>
          </w:p>
        </w:tc>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Assessment of personal climbing skills i.e. top rope and abseil setups and rescues. Based around [</w:t>
            </w:r>
            <w:r w:rsidRPr="00E13560">
              <w:rPr>
                <w:rFonts w:asciiTheme="minorHAnsi" w:hAnsiTheme="minorHAnsi" w:cstheme="minorHAnsi"/>
                <w:color w:val="A6A6A6" w:themeColor="background1" w:themeShade="A6"/>
                <w:sz w:val="16"/>
                <w:szCs w:val="16"/>
              </w:rPr>
              <w:t xml:space="preserve">Mt </w:t>
            </w:r>
            <w:proofErr w:type="spellStart"/>
            <w:r w:rsidRPr="00E13560">
              <w:rPr>
                <w:rFonts w:asciiTheme="minorHAnsi" w:hAnsiTheme="minorHAnsi" w:cstheme="minorHAnsi"/>
                <w:color w:val="A6A6A6" w:themeColor="background1" w:themeShade="A6"/>
                <w:sz w:val="16"/>
                <w:szCs w:val="16"/>
              </w:rPr>
              <w:t>Ruapehu</w:t>
            </w:r>
            <w:proofErr w:type="spellEnd"/>
            <w:r w:rsidRPr="00E13560">
              <w:rPr>
                <w:rFonts w:asciiTheme="minorHAnsi" w:hAnsiTheme="minorHAnsi" w:cstheme="minorHAnsi"/>
                <w:sz w:val="16"/>
                <w:szCs w:val="16"/>
              </w:rPr>
              <w:t xml:space="preserve">] area </w:t>
            </w:r>
          </w:p>
        </w:tc>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Assessment of instructional skills day with model students.  Based at [</w:t>
            </w:r>
            <w:r w:rsidRPr="00E13560">
              <w:rPr>
                <w:rFonts w:asciiTheme="minorHAnsi" w:hAnsiTheme="minorHAnsi" w:cstheme="minorHAnsi"/>
                <w:color w:val="A6A6A6" w:themeColor="background1" w:themeShade="A6"/>
                <w:sz w:val="16"/>
                <w:szCs w:val="16"/>
              </w:rPr>
              <w:t>Kinloch crag</w:t>
            </w:r>
            <w:r w:rsidRPr="00E13560">
              <w:rPr>
                <w:rFonts w:asciiTheme="minorHAnsi" w:hAnsiTheme="minorHAnsi" w:cstheme="minorHAnsi"/>
                <w:sz w:val="16"/>
                <w:szCs w:val="16"/>
              </w:rPr>
              <w:t>].</w:t>
            </w:r>
          </w:p>
        </w:tc>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Meet at  7.00pm [</w:t>
            </w:r>
            <w:proofErr w:type="spellStart"/>
            <w:r w:rsidRPr="00E13560">
              <w:rPr>
                <w:rFonts w:asciiTheme="minorHAnsi" w:hAnsiTheme="minorHAnsi" w:cstheme="minorHAnsi"/>
                <w:color w:val="A6A6A6" w:themeColor="background1" w:themeShade="A6"/>
                <w:sz w:val="16"/>
                <w:szCs w:val="16"/>
              </w:rPr>
              <w:t>Turangi</w:t>
            </w:r>
            <w:proofErr w:type="spellEnd"/>
            <w:r w:rsidRPr="00E13560">
              <w:rPr>
                <w:rFonts w:asciiTheme="minorHAnsi" w:hAnsiTheme="minorHAnsi" w:cstheme="minorHAnsi"/>
                <w:color w:val="A6A6A6" w:themeColor="background1" w:themeShade="A6"/>
                <w:sz w:val="16"/>
                <w:szCs w:val="16"/>
              </w:rPr>
              <w:t xml:space="preserve"> Holiday Park</w:t>
            </w:r>
            <w:r w:rsidRPr="00E13560">
              <w:rPr>
                <w:rFonts w:asciiTheme="minorHAnsi" w:hAnsiTheme="minorHAnsi" w:cstheme="minorHAnsi"/>
                <w:sz w:val="16"/>
                <w:szCs w:val="16"/>
              </w:rPr>
              <w:t>]</w:t>
            </w:r>
          </w:p>
        </w:tc>
      </w:tr>
    </w:tbl>
    <w:p w:rsidR="001F242F" w:rsidRPr="009D1E66" w:rsidRDefault="001F242F" w:rsidP="00D702B3">
      <w:pPr>
        <w:widowControl/>
        <w:spacing w:line="240" w:lineRule="auto"/>
        <w:jc w:val="left"/>
        <w:rPr>
          <w:rFonts w:asciiTheme="minorHAnsi" w:hAnsiTheme="minorHAnsi" w:cstheme="minorHAnsi"/>
          <w:sz w:val="20"/>
        </w:rPr>
      </w:pPr>
    </w:p>
    <w:p w:rsidR="00F048C0" w:rsidRPr="009D1E66" w:rsidRDefault="00E13560" w:rsidP="00D702B3">
      <w:pPr>
        <w:widowControl/>
        <w:spacing w:line="240" w:lineRule="auto"/>
        <w:jc w:val="left"/>
        <w:rPr>
          <w:rFonts w:asciiTheme="minorHAnsi" w:hAnsiTheme="minorHAnsi" w:cstheme="minorHAnsi"/>
          <w:b/>
          <w:sz w:val="20"/>
        </w:rPr>
      </w:pPr>
      <w:r>
        <w:rPr>
          <w:rFonts w:asciiTheme="minorHAnsi" w:hAnsiTheme="minorHAnsi" w:cstheme="minorHAnsi"/>
          <w:b/>
          <w:sz w:val="20"/>
        </w:rPr>
        <w:t>Presentation</w:t>
      </w:r>
    </w:p>
    <w:p w:rsidR="000A5552" w:rsidRPr="00630B9A" w:rsidRDefault="00F048C0" w:rsidP="000A5552">
      <w:pPr>
        <w:spacing w:line="240" w:lineRule="auto"/>
        <w:jc w:val="left"/>
        <w:rPr>
          <w:rFonts w:ascii="Calibri" w:hAnsi="Calibri" w:cs="Calibri"/>
        </w:rPr>
      </w:pPr>
      <w:r w:rsidRPr="009D1E66">
        <w:rPr>
          <w:rFonts w:asciiTheme="minorHAnsi" w:hAnsiTheme="minorHAnsi" w:cstheme="minorHAnsi"/>
          <w:sz w:val="20"/>
        </w:rPr>
        <w:t>It can be difficult to assess all aspects of the syllabus over a weekend. To hel</w:t>
      </w:r>
      <w:r w:rsidR="00E13560">
        <w:rPr>
          <w:rFonts w:asciiTheme="minorHAnsi" w:hAnsiTheme="minorHAnsi" w:cstheme="minorHAnsi"/>
          <w:sz w:val="20"/>
        </w:rPr>
        <w:t>p ease the pressure, each one</w:t>
      </w:r>
      <w:r w:rsidR="000A5552">
        <w:rPr>
          <w:rFonts w:asciiTheme="minorHAnsi" w:hAnsiTheme="minorHAnsi" w:cstheme="minorHAnsi"/>
          <w:sz w:val="20"/>
        </w:rPr>
        <w:t xml:space="preserve"> of you will need to deliver a </w:t>
      </w:r>
      <w:r w:rsidR="00E13560">
        <w:rPr>
          <w:rFonts w:asciiTheme="minorHAnsi" w:hAnsiTheme="minorHAnsi" w:cstheme="minorHAnsi"/>
          <w:sz w:val="20"/>
        </w:rPr>
        <w:t>5 minute presentation during the assessment.</w:t>
      </w:r>
      <w:r w:rsidR="000A5552" w:rsidRPr="000A5552">
        <w:rPr>
          <w:rFonts w:ascii="Calibri" w:hAnsi="Calibri" w:cs="Calibri"/>
        </w:rPr>
        <w:t xml:space="preserve"> </w:t>
      </w:r>
      <w:r w:rsidR="000A5552" w:rsidRPr="000A5552">
        <w:rPr>
          <w:rFonts w:asciiTheme="minorHAnsi" w:hAnsiTheme="minorHAnsi" w:cstheme="minorHAnsi"/>
          <w:sz w:val="20"/>
        </w:rPr>
        <w:t xml:space="preserve">These presentations are </w:t>
      </w:r>
      <w:r w:rsidR="000A5552">
        <w:rPr>
          <w:rFonts w:asciiTheme="minorHAnsi" w:hAnsiTheme="minorHAnsi" w:cstheme="minorHAnsi"/>
          <w:sz w:val="20"/>
        </w:rPr>
        <w:t xml:space="preserve">to be </w:t>
      </w:r>
      <w:r w:rsidR="000A5552" w:rsidRPr="000A5552">
        <w:rPr>
          <w:rFonts w:asciiTheme="minorHAnsi" w:hAnsiTheme="minorHAnsi" w:cstheme="minorHAnsi"/>
          <w:sz w:val="20"/>
        </w:rPr>
        <w:t>at a suitable level for a group of your peers. It is expected that this presentation will be informative and interactive (</w:t>
      </w:r>
      <w:proofErr w:type="spellStart"/>
      <w:r w:rsidR="000A5552" w:rsidRPr="000A5552">
        <w:rPr>
          <w:rFonts w:asciiTheme="minorHAnsi" w:hAnsiTheme="minorHAnsi" w:cstheme="minorHAnsi"/>
          <w:sz w:val="20"/>
        </w:rPr>
        <w:t>eg</w:t>
      </w:r>
      <w:proofErr w:type="spellEnd"/>
      <w:r w:rsidR="000A5552" w:rsidRPr="000A5552">
        <w:rPr>
          <w:rFonts w:asciiTheme="minorHAnsi" w:hAnsiTheme="minorHAnsi" w:cstheme="minorHAnsi"/>
          <w:sz w:val="20"/>
        </w:rPr>
        <w:t>: game or activity that could be used by others). It is best if the presentation can be delivered without the use of technology, unless you can provide your own.</w:t>
      </w:r>
      <w:r w:rsidR="00810C82">
        <w:rPr>
          <w:rFonts w:asciiTheme="minorHAnsi" w:hAnsiTheme="minorHAnsi" w:cstheme="minorHAnsi"/>
          <w:sz w:val="20"/>
        </w:rPr>
        <w:br/>
      </w:r>
    </w:p>
    <w:p w:rsidR="000A5552" w:rsidRPr="005A6DC2" w:rsidRDefault="00810C82" w:rsidP="000A5552">
      <w:pPr>
        <w:spacing w:line="240" w:lineRule="auto"/>
        <w:jc w:val="left"/>
        <w:rPr>
          <w:rFonts w:ascii="Calibri" w:hAnsi="Calibri" w:cs="Calibri"/>
        </w:rPr>
      </w:pPr>
      <w:r w:rsidRPr="00E13560">
        <w:rPr>
          <w:rFonts w:asciiTheme="minorHAnsi" w:hAnsiTheme="minorHAnsi" w:cstheme="minorHAnsi"/>
          <w:sz w:val="20"/>
        </w:rPr>
        <w:t>The topics are assigned as follows:</w:t>
      </w:r>
      <w:r>
        <w:rPr>
          <w:rFonts w:asciiTheme="minorHAnsi" w:hAnsiTheme="minorHAnsi" w:cstheme="minorHAnsi"/>
          <w:sz w:val="20"/>
        </w:rPr>
        <w:t xml:space="preserve"> [</w:t>
      </w:r>
      <w:r w:rsidRPr="00E13560">
        <w:rPr>
          <w:rFonts w:asciiTheme="minorHAnsi" w:hAnsiTheme="minorHAnsi" w:cstheme="minorHAnsi"/>
          <w:color w:val="A6A6A6" w:themeColor="background1" w:themeShade="A6"/>
          <w:sz w:val="20"/>
        </w:rPr>
        <w:t>Ideas only – delete and add as required</w:t>
      </w:r>
      <w:r>
        <w:rPr>
          <w:rFonts w:asciiTheme="minorHAnsi" w:hAnsiTheme="minorHAnsi" w:cstheme="minorHAnsi"/>
          <w:sz w:val="20"/>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7501"/>
      </w:tblGrid>
      <w:tr w:rsidR="000A5552" w:rsidRPr="005A6DC2" w:rsidTr="00C3552E">
        <w:tc>
          <w:tcPr>
            <w:tcW w:w="2564" w:type="dxa"/>
            <w:tcBorders>
              <w:top w:val="single" w:sz="4" w:space="0" w:color="auto"/>
              <w:left w:val="single" w:sz="4" w:space="0" w:color="auto"/>
              <w:bottom w:val="single" w:sz="4" w:space="0" w:color="auto"/>
              <w:right w:val="single" w:sz="4" w:space="0" w:color="auto"/>
            </w:tcBorders>
          </w:tcPr>
          <w:p w:rsidR="000A5552" w:rsidRPr="00810C82" w:rsidRDefault="000A5552" w:rsidP="00880219">
            <w:pPr>
              <w:spacing w:line="240" w:lineRule="auto"/>
              <w:jc w:val="left"/>
              <w:rPr>
                <w:rFonts w:asciiTheme="minorHAnsi" w:hAnsiTheme="minorHAnsi" w:cstheme="minorHAnsi"/>
                <w:sz w:val="20"/>
              </w:rPr>
            </w:pPr>
            <w:r w:rsidRPr="00810C82">
              <w:rPr>
                <w:rFonts w:asciiTheme="minorHAnsi" w:hAnsiTheme="minorHAnsi" w:cstheme="minorHAnsi"/>
                <w:sz w:val="20"/>
              </w:rPr>
              <w:t>Name</w:t>
            </w:r>
          </w:p>
        </w:tc>
        <w:tc>
          <w:tcPr>
            <w:tcW w:w="7501" w:type="dxa"/>
            <w:tcBorders>
              <w:top w:val="single" w:sz="4" w:space="0" w:color="auto"/>
              <w:left w:val="single" w:sz="4" w:space="0" w:color="auto"/>
              <w:bottom w:val="single" w:sz="4" w:space="0" w:color="auto"/>
              <w:right w:val="single" w:sz="4" w:space="0" w:color="auto"/>
            </w:tcBorders>
          </w:tcPr>
          <w:p w:rsidR="000A5552" w:rsidRPr="00810C82" w:rsidRDefault="000A5552" w:rsidP="00880219">
            <w:pPr>
              <w:spacing w:line="240" w:lineRule="auto"/>
              <w:jc w:val="left"/>
              <w:rPr>
                <w:rFonts w:asciiTheme="minorHAnsi" w:hAnsiTheme="minorHAnsi" w:cstheme="minorHAnsi"/>
                <w:sz w:val="20"/>
              </w:rPr>
            </w:pPr>
            <w:r w:rsidRPr="00810C82">
              <w:rPr>
                <w:rFonts w:asciiTheme="minorHAnsi" w:hAnsiTheme="minorHAnsi" w:cstheme="minorHAnsi"/>
                <w:sz w:val="20"/>
              </w:rPr>
              <w:t>Topic</w:t>
            </w:r>
          </w:p>
        </w:tc>
      </w:tr>
      <w:tr w:rsidR="000A5552" w:rsidRPr="005A6DC2" w:rsidTr="00C3552E">
        <w:trPr>
          <w:trHeight w:val="328"/>
        </w:trPr>
        <w:tc>
          <w:tcPr>
            <w:tcW w:w="2564" w:type="dxa"/>
            <w:tcBorders>
              <w:top w:val="single" w:sz="4" w:space="0" w:color="auto"/>
              <w:left w:val="single" w:sz="4" w:space="0" w:color="auto"/>
              <w:bottom w:val="single" w:sz="4" w:space="0" w:color="auto"/>
              <w:right w:val="single" w:sz="4" w:space="0" w:color="auto"/>
            </w:tcBorders>
          </w:tcPr>
          <w:p w:rsidR="000A5552" w:rsidRPr="00810C82" w:rsidRDefault="000A5552" w:rsidP="00880219">
            <w:pPr>
              <w:spacing w:line="240" w:lineRule="auto"/>
              <w:jc w:val="left"/>
              <w:rPr>
                <w:rFonts w:asciiTheme="minorHAnsi" w:hAnsiTheme="minorHAnsi" w:cstheme="minorHAnsi"/>
                <w:sz w:val="20"/>
              </w:rPr>
            </w:pPr>
          </w:p>
        </w:tc>
        <w:tc>
          <w:tcPr>
            <w:tcW w:w="7501" w:type="dxa"/>
            <w:tcBorders>
              <w:top w:val="single" w:sz="4" w:space="0" w:color="auto"/>
              <w:left w:val="single" w:sz="4" w:space="0" w:color="auto"/>
              <w:bottom w:val="single" w:sz="4" w:space="0" w:color="auto"/>
              <w:right w:val="single" w:sz="4" w:space="0" w:color="auto"/>
            </w:tcBorders>
          </w:tcPr>
          <w:p w:rsidR="000A5552" w:rsidRPr="00C3552E" w:rsidRDefault="000A5552" w:rsidP="00880219">
            <w:pPr>
              <w:spacing w:line="240" w:lineRule="auto"/>
              <w:jc w:val="left"/>
              <w:rPr>
                <w:rFonts w:asciiTheme="minorHAnsi" w:hAnsiTheme="minorHAnsi" w:cstheme="minorHAnsi"/>
                <w:sz w:val="18"/>
                <w:szCs w:val="18"/>
              </w:rPr>
            </w:pPr>
            <w:r w:rsidRPr="00C3552E">
              <w:rPr>
                <w:rFonts w:asciiTheme="minorHAnsi" w:hAnsiTheme="minorHAnsi" w:cstheme="minorHAnsi"/>
                <w:sz w:val="18"/>
                <w:szCs w:val="18"/>
              </w:rPr>
              <w:t>Rock types and characteristics of caves in New Zealand.</w:t>
            </w:r>
          </w:p>
        </w:tc>
      </w:tr>
      <w:tr w:rsidR="000A5552" w:rsidRPr="005A6DC2" w:rsidTr="00C3552E">
        <w:tc>
          <w:tcPr>
            <w:tcW w:w="2564" w:type="dxa"/>
            <w:tcBorders>
              <w:top w:val="single" w:sz="4" w:space="0" w:color="auto"/>
              <w:left w:val="single" w:sz="4" w:space="0" w:color="auto"/>
              <w:bottom w:val="single" w:sz="4" w:space="0" w:color="auto"/>
              <w:right w:val="single" w:sz="4" w:space="0" w:color="auto"/>
            </w:tcBorders>
          </w:tcPr>
          <w:p w:rsidR="000A5552" w:rsidRPr="00810C82" w:rsidRDefault="000A5552" w:rsidP="00880219">
            <w:pPr>
              <w:spacing w:line="240" w:lineRule="auto"/>
              <w:jc w:val="left"/>
              <w:rPr>
                <w:rFonts w:asciiTheme="minorHAnsi" w:hAnsiTheme="minorHAnsi" w:cstheme="minorHAnsi"/>
                <w:sz w:val="20"/>
              </w:rPr>
            </w:pPr>
          </w:p>
        </w:tc>
        <w:tc>
          <w:tcPr>
            <w:tcW w:w="7501" w:type="dxa"/>
            <w:tcBorders>
              <w:top w:val="single" w:sz="4" w:space="0" w:color="auto"/>
              <w:left w:val="single" w:sz="4" w:space="0" w:color="auto"/>
              <w:bottom w:val="single" w:sz="4" w:space="0" w:color="auto"/>
              <w:right w:val="single" w:sz="4" w:space="0" w:color="auto"/>
            </w:tcBorders>
          </w:tcPr>
          <w:p w:rsidR="000A5552" w:rsidRPr="00C3552E" w:rsidRDefault="000A5552" w:rsidP="00880219">
            <w:pPr>
              <w:spacing w:line="240" w:lineRule="auto"/>
              <w:jc w:val="left"/>
              <w:rPr>
                <w:rFonts w:asciiTheme="minorHAnsi" w:hAnsiTheme="minorHAnsi" w:cstheme="minorHAnsi"/>
                <w:sz w:val="18"/>
                <w:szCs w:val="18"/>
              </w:rPr>
            </w:pPr>
            <w:r w:rsidRPr="00C3552E">
              <w:rPr>
                <w:rFonts w:asciiTheme="minorHAnsi" w:hAnsiTheme="minorHAnsi" w:cstheme="minorHAnsi"/>
                <w:sz w:val="18"/>
                <w:szCs w:val="18"/>
              </w:rPr>
              <w:t>Care, maintenance and longevity of caving gear and equipment.</w:t>
            </w:r>
          </w:p>
        </w:tc>
      </w:tr>
      <w:tr w:rsidR="000A5552" w:rsidRPr="005A6DC2" w:rsidTr="00C3552E">
        <w:tc>
          <w:tcPr>
            <w:tcW w:w="2564" w:type="dxa"/>
            <w:tcBorders>
              <w:top w:val="single" w:sz="4" w:space="0" w:color="auto"/>
              <w:left w:val="single" w:sz="4" w:space="0" w:color="auto"/>
              <w:bottom w:val="single" w:sz="4" w:space="0" w:color="auto"/>
              <w:right w:val="single" w:sz="4" w:space="0" w:color="auto"/>
            </w:tcBorders>
          </w:tcPr>
          <w:p w:rsidR="000A5552" w:rsidRPr="00810C82" w:rsidRDefault="000A5552" w:rsidP="00880219">
            <w:pPr>
              <w:spacing w:line="240" w:lineRule="auto"/>
              <w:jc w:val="left"/>
              <w:rPr>
                <w:rFonts w:asciiTheme="minorHAnsi" w:hAnsiTheme="minorHAnsi" w:cstheme="minorHAnsi"/>
                <w:sz w:val="20"/>
              </w:rPr>
            </w:pPr>
          </w:p>
        </w:tc>
        <w:tc>
          <w:tcPr>
            <w:tcW w:w="7501" w:type="dxa"/>
            <w:tcBorders>
              <w:top w:val="single" w:sz="4" w:space="0" w:color="auto"/>
              <w:left w:val="single" w:sz="4" w:space="0" w:color="auto"/>
              <w:bottom w:val="single" w:sz="4" w:space="0" w:color="auto"/>
              <w:right w:val="single" w:sz="4" w:space="0" w:color="auto"/>
            </w:tcBorders>
          </w:tcPr>
          <w:p w:rsidR="000A5552" w:rsidRPr="00C3552E" w:rsidRDefault="000A5552" w:rsidP="00880219">
            <w:pPr>
              <w:spacing w:line="240" w:lineRule="auto"/>
              <w:jc w:val="left"/>
              <w:rPr>
                <w:rFonts w:asciiTheme="minorHAnsi" w:hAnsiTheme="minorHAnsi" w:cstheme="minorHAnsi"/>
                <w:sz w:val="18"/>
                <w:szCs w:val="18"/>
              </w:rPr>
            </w:pPr>
            <w:r w:rsidRPr="00C3552E">
              <w:rPr>
                <w:rFonts w:asciiTheme="minorHAnsi" w:hAnsiTheme="minorHAnsi" w:cstheme="minorHAnsi"/>
                <w:sz w:val="18"/>
                <w:szCs w:val="18"/>
              </w:rPr>
              <w:t xml:space="preserve">Environmental impacts of caving and how to </w:t>
            </w:r>
            <w:proofErr w:type="spellStart"/>
            <w:r w:rsidRPr="00C3552E">
              <w:rPr>
                <w:rFonts w:asciiTheme="minorHAnsi" w:hAnsiTheme="minorHAnsi" w:cstheme="minorHAnsi"/>
                <w:sz w:val="18"/>
                <w:szCs w:val="18"/>
              </w:rPr>
              <w:t>minimise</w:t>
            </w:r>
            <w:proofErr w:type="spellEnd"/>
            <w:r w:rsidRPr="00C3552E">
              <w:rPr>
                <w:rFonts w:asciiTheme="minorHAnsi" w:hAnsiTheme="minorHAnsi" w:cstheme="minorHAnsi"/>
                <w:sz w:val="18"/>
                <w:szCs w:val="18"/>
              </w:rPr>
              <w:t xml:space="preserve"> them.</w:t>
            </w:r>
          </w:p>
        </w:tc>
      </w:tr>
      <w:tr w:rsidR="000A5552" w:rsidRPr="005A6DC2" w:rsidTr="00C3552E">
        <w:tc>
          <w:tcPr>
            <w:tcW w:w="2564" w:type="dxa"/>
            <w:tcBorders>
              <w:top w:val="single" w:sz="4" w:space="0" w:color="auto"/>
              <w:left w:val="single" w:sz="4" w:space="0" w:color="auto"/>
              <w:bottom w:val="single" w:sz="4" w:space="0" w:color="auto"/>
              <w:right w:val="single" w:sz="4" w:space="0" w:color="auto"/>
            </w:tcBorders>
          </w:tcPr>
          <w:p w:rsidR="000A5552" w:rsidRPr="00810C82" w:rsidRDefault="000A5552" w:rsidP="00880219">
            <w:pPr>
              <w:spacing w:line="240" w:lineRule="auto"/>
              <w:jc w:val="left"/>
              <w:rPr>
                <w:rFonts w:asciiTheme="minorHAnsi" w:hAnsiTheme="minorHAnsi" w:cstheme="minorHAnsi"/>
                <w:sz w:val="20"/>
              </w:rPr>
            </w:pPr>
          </w:p>
        </w:tc>
        <w:tc>
          <w:tcPr>
            <w:tcW w:w="7501" w:type="dxa"/>
            <w:tcBorders>
              <w:top w:val="single" w:sz="4" w:space="0" w:color="auto"/>
              <w:left w:val="single" w:sz="4" w:space="0" w:color="auto"/>
              <w:bottom w:val="single" w:sz="4" w:space="0" w:color="auto"/>
              <w:right w:val="single" w:sz="4" w:space="0" w:color="auto"/>
            </w:tcBorders>
          </w:tcPr>
          <w:p w:rsidR="000A5552" w:rsidRPr="00C3552E" w:rsidRDefault="000A5552" w:rsidP="00880219">
            <w:pPr>
              <w:spacing w:line="240" w:lineRule="auto"/>
              <w:jc w:val="left"/>
              <w:rPr>
                <w:rFonts w:asciiTheme="minorHAnsi" w:hAnsiTheme="minorHAnsi" w:cstheme="minorHAnsi"/>
                <w:sz w:val="18"/>
                <w:szCs w:val="18"/>
              </w:rPr>
            </w:pPr>
            <w:r w:rsidRPr="00C3552E">
              <w:rPr>
                <w:rFonts w:asciiTheme="minorHAnsi" w:hAnsiTheme="minorHAnsi" w:cstheme="minorHAnsi"/>
                <w:sz w:val="18"/>
                <w:szCs w:val="18"/>
              </w:rPr>
              <w:t xml:space="preserve">Cultural concerns when caving and how you could incorporate </w:t>
            </w:r>
            <w:proofErr w:type="spellStart"/>
            <w:r w:rsidRPr="00C3552E">
              <w:rPr>
                <w:rFonts w:asciiTheme="minorHAnsi" w:hAnsiTheme="minorHAnsi" w:cstheme="minorHAnsi"/>
                <w:sz w:val="18"/>
                <w:szCs w:val="18"/>
              </w:rPr>
              <w:t>Tangata</w:t>
            </w:r>
            <w:proofErr w:type="spellEnd"/>
            <w:r w:rsidRPr="00C3552E">
              <w:rPr>
                <w:rFonts w:asciiTheme="minorHAnsi" w:hAnsiTheme="minorHAnsi" w:cstheme="minorHAnsi"/>
                <w:sz w:val="18"/>
                <w:szCs w:val="18"/>
              </w:rPr>
              <w:t xml:space="preserve"> </w:t>
            </w:r>
            <w:proofErr w:type="spellStart"/>
            <w:r w:rsidRPr="00C3552E">
              <w:rPr>
                <w:rFonts w:asciiTheme="minorHAnsi" w:hAnsiTheme="minorHAnsi" w:cstheme="minorHAnsi"/>
                <w:sz w:val="18"/>
                <w:szCs w:val="18"/>
              </w:rPr>
              <w:t>Whenua</w:t>
            </w:r>
            <w:proofErr w:type="spellEnd"/>
            <w:r w:rsidRPr="00C3552E">
              <w:rPr>
                <w:rFonts w:asciiTheme="minorHAnsi" w:hAnsiTheme="minorHAnsi" w:cstheme="minorHAnsi"/>
                <w:sz w:val="18"/>
                <w:szCs w:val="18"/>
              </w:rPr>
              <w:t xml:space="preserve"> into a Caving experience.</w:t>
            </w:r>
          </w:p>
        </w:tc>
      </w:tr>
    </w:tbl>
    <w:p w:rsidR="00F048C0" w:rsidRPr="009D1E66" w:rsidRDefault="00E13560" w:rsidP="00D702B3">
      <w:pPr>
        <w:widowControl/>
        <w:spacing w:line="240" w:lineRule="auto"/>
        <w:jc w:val="left"/>
        <w:rPr>
          <w:rFonts w:asciiTheme="minorHAnsi" w:hAnsiTheme="minorHAnsi" w:cstheme="minorHAnsi"/>
          <w:b/>
          <w:sz w:val="20"/>
        </w:rPr>
      </w:pPr>
      <w:r>
        <w:rPr>
          <w:rFonts w:asciiTheme="minorHAnsi" w:hAnsiTheme="minorHAnsi" w:cstheme="minorHAnsi"/>
          <w:sz w:val="20"/>
        </w:rPr>
        <w:br/>
      </w:r>
      <w:r w:rsidR="00F048C0" w:rsidRPr="009D1E66">
        <w:rPr>
          <w:rFonts w:asciiTheme="minorHAnsi" w:hAnsiTheme="minorHAnsi" w:cstheme="minorHAnsi"/>
          <w:b/>
          <w:sz w:val="20"/>
        </w:rPr>
        <w:t>Other Information</w:t>
      </w:r>
    </w:p>
    <w:p w:rsidR="00F048C0" w:rsidRPr="009D1E66" w:rsidRDefault="00F048C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D702B3">
      <w:pPr>
        <w:widowControl/>
        <w:spacing w:line="240" w:lineRule="auto"/>
        <w:jc w:val="left"/>
        <w:rPr>
          <w:rFonts w:asciiTheme="minorHAnsi" w:hAnsiTheme="minorHAnsi" w:cstheme="minorHAnsi"/>
          <w:sz w:val="20"/>
        </w:rPr>
      </w:pPr>
    </w:p>
    <w:p w:rsidR="00DC4E46" w:rsidRPr="00C3552E" w:rsidRDefault="00BC3ABC" w:rsidP="00D702B3">
      <w:pPr>
        <w:widowControl/>
        <w:spacing w:line="240" w:lineRule="auto"/>
        <w:jc w:val="left"/>
        <w:rPr>
          <w:rFonts w:asciiTheme="minorHAnsi" w:hAnsiTheme="minorHAnsi" w:cstheme="minorHAnsi"/>
          <w:b/>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w:t>
      </w:r>
      <w:r w:rsidR="00C3552E">
        <w:rPr>
          <w:rFonts w:asciiTheme="minorHAnsi" w:hAnsiTheme="minorHAnsi" w:cstheme="minorHAnsi"/>
          <w:sz w:val="20"/>
        </w:rPr>
        <w:t>Cave</w:t>
      </w:r>
      <w:r w:rsidR="00DC4E46" w:rsidRPr="009D1E66">
        <w:rPr>
          <w:rFonts w:asciiTheme="minorHAnsi" w:hAnsiTheme="minorHAnsi" w:cstheme="minorHAnsi"/>
          <w:sz w:val="20"/>
        </w:rPr>
        <w:t xml:space="preserve"> </w:t>
      </w:r>
      <w:r w:rsidRPr="009D1E66">
        <w:rPr>
          <w:rFonts w:asciiTheme="minorHAnsi" w:hAnsiTheme="minorHAnsi" w:cstheme="minorHAnsi"/>
          <w:sz w:val="20"/>
        </w:rPr>
        <w:t>1</w:t>
      </w:r>
      <w:r w:rsidR="00DC4E46" w:rsidRPr="009D1E66">
        <w:rPr>
          <w:rFonts w:asciiTheme="minorHAnsi" w:hAnsiTheme="minorHAnsi" w:cstheme="minorHAnsi"/>
          <w:sz w:val="20"/>
        </w:rPr>
        <w:t xml:space="preserve"> </w:t>
      </w:r>
      <w:proofErr w:type="gramStart"/>
      <w:r w:rsidR="00DC4E46" w:rsidRPr="009D1E66">
        <w:rPr>
          <w:rFonts w:asciiTheme="minorHAnsi" w:hAnsiTheme="minorHAnsi" w:cstheme="minorHAnsi"/>
          <w:sz w:val="20"/>
        </w:rPr>
        <w:t>syllabus,</w:t>
      </w:r>
      <w:proofErr w:type="gramEnd"/>
      <w:r w:rsidR="00DC4E46" w:rsidRPr="009D1E66">
        <w:rPr>
          <w:rFonts w:asciiTheme="minorHAnsi" w:hAnsiTheme="minorHAnsi" w:cstheme="minorHAnsi"/>
          <w:sz w:val="20"/>
        </w:rPr>
        <w:t xml:space="preserve"> this can be accessed from the website</w:t>
      </w:r>
      <w:r w:rsidR="00D702B3">
        <w:rPr>
          <w:rFonts w:asciiTheme="minorHAnsi" w:hAnsiTheme="minorHAnsi" w:cstheme="minorHAnsi"/>
          <w:sz w:val="20"/>
        </w:rPr>
        <w:t xml:space="preserve"> </w:t>
      </w:r>
      <w:hyperlink r:id="rId9" w:history="1">
        <w:r w:rsidR="00D628AA" w:rsidRPr="000909D8">
          <w:rPr>
            <w:rStyle w:val="Hyperlink"/>
            <w:rFonts w:asciiTheme="minorHAnsi" w:hAnsiTheme="minorHAnsi" w:cstheme="minorHAnsi"/>
            <w:sz w:val="20"/>
          </w:rPr>
          <w:t>http://www.nzoia.org.nz/qu</w:t>
        </w:r>
        <w:r w:rsidR="00D628AA" w:rsidRPr="000909D8">
          <w:rPr>
            <w:rStyle w:val="Hyperlink"/>
            <w:rFonts w:asciiTheme="minorHAnsi" w:hAnsiTheme="minorHAnsi" w:cstheme="minorHAnsi"/>
            <w:sz w:val="20"/>
          </w:rPr>
          <w:t>a</w:t>
        </w:r>
        <w:r w:rsidR="00D628AA" w:rsidRPr="000909D8">
          <w:rPr>
            <w:rStyle w:val="Hyperlink"/>
            <w:rFonts w:asciiTheme="minorHAnsi" w:hAnsiTheme="minorHAnsi" w:cstheme="minorHAnsi"/>
            <w:sz w:val="20"/>
          </w:rPr>
          <w:t>lifications/caving</w:t>
        </w:r>
      </w:hyperlink>
      <w:r w:rsidR="00DC4E46" w:rsidRPr="009D1E66">
        <w:rPr>
          <w:rFonts w:asciiTheme="minorHAnsi" w:hAnsiTheme="minorHAnsi" w:cstheme="minorHAnsi"/>
          <w:sz w:val="20"/>
        </w:rPr>
        <w:t xml:space="preserve">.  </w:t>
      </w:r>
      <w:r w:rsidR="00DC4E46" w:rsidRPr="00C3552E">
        <w:rPr>
          <w:rFonts w:asciiTheme="minorHAnsi" w:hAnsiTheme="minorHAnsi" w:cstheme="minorHAnsi"/>
          <w:b/>
          <w:sz w:val="20"/>
        </w:rPr>
        <w:t>Feedback from past assessments s</w:t>
      </w:r>
      <w:r w:rsidRPr="00C3552E">
        <w:rPr>
          <w:rFonts w:asciiTheme="minorHAnsi" w:hAnsiTheme="minorHAnsi" w:cstheme="minorHAnsi"/>
          <w:b/>
          <w:sz w:val="20"/>
        </w:rPr>
        <w:t xml:space="preserve">trongly </w:t>
      </w:r>
      <w:proofErr w:type="spellStart"/>
      <w:r w:rsidRPr="00C3552E">
        <w:rPr>
          <w:rFonts w:asciiTheme="minorHAnsi" w:hAnsiTheme="minorHAnsi" w:cstheme="minorHAnsi"/>
          <w:b/>
          <w:sz w:val="20"/>
        </w:rPr>
        <w:t>emphasise</w:t>
      </w:r>
      <w:proofErr w:type="spellEnd"/>
      <w:r w:rsidRPr="00C3552E">
        <w:rPr>
          <w:rFonts w:asciiTheme="minorHAnsi" w:hAnsiTheme="minorHAnsi" w:cstheme="minorHAnsi"/>
          <w:b/>
          <w:sz w:val="20"/>
        </w:rPr>
        <w:t xml:space="preserve"> the value of </w:t>
      </w:r>
      <w:r w:rsidR="00DC4E46" w:rsidRPr="00C3552E">
        <w:rPr>
          <w:rFonts w:asciiTheme="minorHAnsi" w:hAnsiTheme="minorHAnsi" w:cstheme="minorHAnsi"/>
          <w:b/>
          <w:sz w:val="20"/>
        </w:rPr>
        <w:t>training</w:t>
      </w:r>
      <w:r w:rsidRPr="00C3552E">
        <w:rPr>
          <w:rFonts w:asciiTheme="minorHAnsi" w:hAnsiTheme="minorHAnsi" w:cstheme="minorHAnsi"/>
          <w:b/>
          <w:sz w:val="20"/>
        </w:rPr>
        <w:t>.</w:t>
      </w:r>
    </w:p>
    <w:p w:rsidR="009D1E66" w:rsidRPr="00C3552E" w:rsidRDefault="00D702B3" w:rsidP="00D702B3">
      <w:pPr>
        <w:spacing w:line="240" w:lineRule="auto"/>
        <w:jc w:val="left"/>
        <w:rPr>
          <w:rFonts w:ascii="Calibri" w:hAnsi="Calibri" w:cs="Calibri"/>
        </w:rPr>
      </w:pPr>
      <w:r>
        <w:rPr>
          <w:rFonts w:asciiTheme="minorHAnsi" w:hAnsiTheme="minorHAnsi" w:cstheme="minorHAnsi"/>
          <w:sz w:val="20"/>
        </w:rPr>
        <w:br/>
      </w:r>
      <w:r w:rsidR="009D1E66" w:rsidRPr="009D1E66">
        <w:rPr>
          <w:rFonts w:asciiTheme="minorHAnsi" w:hAnsiTheme="minorHAnsi" w:cstheme="minorHAnsi"/>
          <w:b/>
          <w:sz w:val="20"/>
        </w:rPr>
        <w:t>Candidate Contacts</w:t>
      </w:r>
      <w:r w:rsidR="009D1E66" w:rsidRPr="009D1E66">
        <w:rPr>
          <w:rFonts w:asciiTheme="minorHAnsi" w:hAnsiTheme="minorHAnsi" w:cstheme="minorHAnsi"/>
          <w:b/>
          <w:sz w:val="20"/>
        </w:rPr>
        <w:br/>
      </w:r>
      <w:r w:rsidR="00C3552E" w:rsidRPr="00C3552E">
        <w:rPr>
          <w:rFonts w:asciiTheme="minorHAnsi" w:hAnsiTheme="minorHAnsi" w:cstheme="minorHAnsi"/>
          <w:sz w:val="20"/>
        </w:rPr>
        <w:t>In the interests of sharing transport the other candidates on the assessment are:</w:t>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1F242F" w:rsidRPr="009D1E66" w:rsidTr="00417BA6">
        <w:trPr>
          <w:cantSplit/>
          <w:trHeight w:val="386"/>
        </w:trPr>
        <w:tc>
          <w:tcPr>
            <w:tcW w:w="2552" w:type="dxa"/>
            <w:tcBorders>
              <w:top w:val="single" w:sz="6" w:space="0" w:color="auto"/>
              <w:left w:val="single" w:sz="6" w:space="0" w:color="auto"/>
              <w:bottom w:val="single" w:sz="6" w:space="0" w:color="auto"/>
              <w:right w:val="single" w:sz="6" w:space="0" w:color="auto"/>
            </w:tcBorders>
          </w:tcPr>
          <w:p w:rsidR="001F242F" w:rsidRPr="009D1E66" w:rsidRDefault="001F242F"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Name</w:t>
            </w:r>
          </w:p>
        </w:tc>
        <w:tc>
          <w:tcPr>
            <w:tcW w:w="2292" w:type="dxa"/>
            <w:tcBorders>
              <w:top w:val="single" w:sz="6" w:space="0" w:color="auto"/>
              <w:left w:val="single" w:sz="6" w:space="0" w:color="auto"/>
              <w:right w:val="single" w:sz="6" w:space="0" w:color="auto"/>
            </w:tcBorders>
          </w:tcPr>
          <w:p w:rsidR="001F242F"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b/>
                <w:sz w:val="20"/>
              </w:rPr>
              <w:t>Location</w:t>
            </w:r>
          </w:p>
        </w:tc>
        <w:tc>
          <w:tcPr>
            <w:tcW w:w="3360" w:type="dxa"/>
            <w:tcBorders>
              <w:top w:val="single" w:sz="6" w:space="0" w:color="auto"/>
              <w:left w:val="single" w:sz="6" w:space="0" w:color="auto"/>
              <w:right w:val="single" w:sz="6" w:space="0" w:color="auto"/>
            </w:tcBorders>
          </w:tcPr>
          <w:p w:rsidR="001F242F" w:rsidRPr="009D1E66" w:rsidRDefault="00417BA6" w:rsidP="00D702B3">
            <w:pPr>
              <w:pStyle w:val="Heading1"/>
              <w:rPr>
                <w:rFonts w:asciiTheme="minorHAnsi" w:hAnsiTheme="minorHAnsi" w:cstheme="minorHAnsi"/>
                <w:sz w:val="20"/>
              </w:rPr>
            </w:pPr>
            <w:r w:rsidRPr="009D1E66">
              <w:rPr>
                <w:rFonts w:asciiTheme="minorHAnsi" w:hAnsiTheme="minorHAnsi" w:cstheme="minorHAnsi"/>
                <w:sz w:val="20"/>
              </w:rPr>
              <w:t>E-mail</w:t>
            </w:r>
          </w:p>
        </w:tc>
        <w:tc>
          <w:tcPr>
            <w:tcW w:w="1861" w:type="dxa"/>
            <w:tcBorders>
              <w:top w:val="single" w:sz="6" w:space="0" w:color="auto"/>
              <w:left w:val="single" w:sz="6" w:space="0" w:color="auto"/>
              <w:bottom w:val="single" w:sz="6" w:space="0" w:color="auto"/>
              <w:right w:val="single" w:sz="6" w:space="0" w:color="auto"/>
            </w:tcBorders>
          </w:tcPr>
          <w:p w:rsidR="001F242F" w:rsidRPr="009D1E66" w:rsidRDefault="001F242F"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Phone number</w:t>
            </w: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spacing w:line="240" w:lineRule="auto"/>
              <w:jc w:val="left"/>
              <w:rPr>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500211">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bl>
    <w:p w:rsidR="001F242F" w:rsidRPr="009D1E66" w:rsidRDefault="001F242F" w:rsidP="00D702B3">
      <w:pPr>
        <w:widowControl/>
        <w:spacing w:line="240" w:lineRule="auto"/>
        <w:jc w:val="left"/>
        <w:rPr>
          <w:rFonts w:asciiTheme="minorHAnsi" w:hAnsiTheme="minorHAnsi" w:cstheme="minorHAnsi"/>
          <w:sz w:val="20"/>
        </w:rPr>
      </w:pPr>
    </w:p>
    <w:p w:rsidR="0029205D" w:rsidRPr="009D1E66" w:rsidRDefault="0029205D"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Fees</w:t>
      </w:r>
    </w:p>
    <w:p w:rsidR="0029205D" w:rsidRPr="009D1E66" w:rsidRDefault="0029205D" w:rsidP="00D702B3">
      <w:pPr>
        <w:spacing w:line="240" w:lineRule="auto"/>
        <w:jc w:val="left"/>
        <w:rPr>
          <w:rFonts w:asciiTheme="minorHAnsi" w:hAnsiTheme="minorHAnsi" w:cstheme="minorHAnsi"/>
          <w:b/>
          <w:sz w:val="20"/>
        </w:rPr>
      </w:pPr>
      <w:r w:rsidRPr="009D1E66">
        <w:rPr>
          <w:rFonts w:asciiTheme="minorHAnsi" w:hAnsiTheme="minorHAnsi" w:cstheme="minorHAnsi"/>
          <w:sz w:val="20"/>
        </w:rPr>
        <w:t xml:space="preserve">The course fee for this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is $[</w:t>
      </w:r>
      <w:r w:rsidR="00851CF4" w:rsidRPr="00962240">
        <w:rPr>
          <w:rFonts w:asciiTheme="minorHAnsi" w:hAnsiTheme="minorHAnsi" w:cstheme="minorHAnsi"/>
          <w:color w:val="auto"/>
          <w:sz w:val="20"/>
          <w:highlight w:val="lightGray"/>
        </w:rPr>
        <w:t>545</w:t>
      </w:r>
      <w:r w:rsidRPr="009D1E66">
        <w:rPr>
          <w:rFonts w:asciiTheme="minorHAnsi" w:hAnsiTheme="minorHAnsi" w:cstheme="minorHAnsi"/>
          <w:sz w:val="20"/>
        </w:rPr>
        <w:t xml:space="preserve">]. </w:t>
      </w:r>
      <w:r w:rsidRPr="009D1E66">
        <w:rPr>
          <w:rFonts w:asciiTheme="minorHAnsi" w:hAnsiTheme="minorHAnsi" w:cstheme="minorHAnsi"/>
          <w:b/>
          <w:sz w:val="20"/>
        </w:rPr>
        <w:t>You will be invoiced for</w:t>
      </w:r>
      <w:r w:rsidRPr="009D1E66">
        <w:rPr>
          <w:rFonts w:asciiTheme="minorHAnsi" w:hAnsiTheme="minorHAnsi" w:cstheme="minorHAnsi"/>
          <w:sz w:val="20"/>
        </w:rPr>
        <w:t xml:space="preserve"> </w:t>
      </w:r>
      <w:r w:rsidRPr="009D1E66">
        <w:rPr>
          <w:rFonts w:asciiTheme="minorHAnsi" w:hAnsiTheme="minorHAnsi" w:cstheme="minorHAnsi"/>
          <w:b/>
          <w:sz w:val="20"/>
        </w:rPr>
        <w:t xml:space="preserve">any outstanding fees and it is NZOIA policy </w:t>
      </w:r>
      <w:r w:rsidRPr="009D1E66">
        <w:rPr>
          <w:rFonts w:asciiTheme="minorHAnsi" w:hAnsiTheme="minorHAnsi" w:cstheme="minorHAnsi"/>
          <w:b/>
          <w:i/>
          <w:sz w:val="20"/>
          <w:u w:val="single"/>
        </w:rPr>
        <w:t xml:space="preserve">that these are paid prior to the </w:t>
      </w:r>
      <w:proofErr w:type="spellStart"/>
      <w:r w:rsidRPr="009D1E66">
        <w:rPr>
          <w:rFonts w:asciiTheme="minorHAnsi" w:hAnsiTheme="minorHAnsi" w:cstheme="minorHAnsi"/>
          <w:b/>
          <w:i/>
          <w:sz w:val="20"/>
          <w:u w:val="single"/>
        </w:rPr>
        <w:t>programme</w:t>
      </w:r>
      <w:proofErr w:type="spellEnd"/>
      <w:r w:rsidRPr="009D1E66">
        <w:rPr>
          <w:rFonts w:asciiTheme="minorHAnsi" w:hAnsiTheme="minorHAnsi" w:cstheme="minorHAnsi"/>
          <w:b/>
          <w:i/>
          <w:sz w:val="20"/>
          <w:u w:val="single"/>
        </w:rPr>
        <w:t xml:space="preserve"> starting</w:t>
      </w:r>
      <w:r w:rsidRPr="009D1E66">
        <w:rPr>
          <w:rFonts w:asciiTheme="minorHAnsi" w:hAnsiTheme="minorHAnsi" w:cstheme="minorHAnsi"/>
          <w:b/>
          <w:sz w:val="20"/>
        </w:rPr>
        <w:t xml:space="preserve">.  </w:t>
      </w:r>
    </w:p>
    <w:p w:rsidR="0029205D" w:rsidRPr="009D1E66" w:rsidRDefault="0029205D" w:rsidP="00D702B3">
      <w:pPr>
        <w:spacing w:line="240" w:lineRule="auto"/>
        <w:jc w:val="left"/>
        <w:rPr>
          <w:rFonts w:asciiTheme="minorHAnsi" w:hAnsiTheme="minorHAnsi" w:cstheme="minorHAnsi"/>
          <w:sz w:val="20"/>
        </w:rPr>
      </w:pP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course fee covers less than 50% of the costs to run the assessment scheme.  </w:t>
      </w: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This includes: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(1) Assessors fees, and expenses of travel to the assessment venue, food and accommodation.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(2) </w:t>
      </w:r>
      <w:proofErr w:type="spellStart"/>
      <w:r w:rsidRPr="009D1E66">
        <w:rPr>
          <w:rFonts w:asciiTheme="minorHAnsi" w:hAnsiTheme="minorHAnsi" w:cstheme="minorHAnsi"/>
          <w:sz w:val="20"/>
        </w:rPr>
        <w:t>Organisational</w:t>
      </w:r>
      <w:proofErr w:type="spellEnd"/>
      <w:r w:rsidRPr="009D1E66">
        <w:rPr>
          <w:rFonts w:asciiTheme="minorHAnsi" w:hAnsiTheme="minorHAnsi" w:cstheme="minorHAnsi"/>
          <w:sz w:val="20"/>
        </w:rPr>
        <w:t xml:space="preserve"> and administrative costs.</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(3) </w:t>
      </w:r>
      <w:r w:rsidR="00777DD0" w:rsidRPr="009D1E66">
        <w:rPr>
          <w:rFonts w:asciiTheme="minorHAnsi" w:hAnsiTheme="minorHAnsi" w:cstheme="minorHAnsi"/>
          <w:sz w:val="20"/>
        </w:rPr>
        <w:t>O</w:t>
      </w:r>
      <w:r w:rsidRPr="009D1E66">
        <w:rPr>
          <w:rFonts w:asciiTheme="minorHAnsi" w:hAnsiTheme="minorHAnsi" w:cstheme="minorHAnsi"/>
          <w:sz w:val="20"/>
        </w:rPr>
        <w:t xml:space="preserve">perational costs of the Technical Sub </w:t>
      </w:r>
      <w:proofErr w:type="gramStart"/>
      <w:r w:rsidRPr="009D1E66">
        <w:rPr>
          <w:rFonts w:asciiTheme="minorHAnsi" w:hAnsiTheme="minorHAnsi" w:cstheme="minorHAnsi"/>
          <w:sz w:val="20"/>
        </w:rPr>
        <w:t>Committee  -</w:t>
      </w:r>
      <w:proofErr w:type="gramEnd"/>
      <w:r w:rsidRPr="009D1E66">
        <w:rPr>
          <w:rFonts w:asciiTheme="minorHAnsi" w:hAnsiTheme="minorHAnsi" w:cstheme="minorHAnsi"/>
          <w:sz w:val="20"/>
        </w:rPr>
        <w:t xml:space="preserve">  the group responsible for monitoring,  </w:t>
      </w:r>
      <w:r w:rsidR="00777DD0" w:rsidRPr="009D1E66">
        <w:rPr>
          <w:rFonts w:asciiTheme="minorHAnsi" w:hAnsiTheme="minorHAnsi" w:cstheme="minorHAnsi"/>
          <w:sz w:val="20"/>
        </w:rPr>
        <w:t xml:space="preserve">  </w:t>
      </w:r>
      <w:r w:rsidR="00777DD0" w:rsidRPr="009D1E66">
        <w:rPr>
          <w:rFonts w:asciiTheme="minorHAnsi" w:hAnsiTheme="minorHAnsi" w:cstheme="minorHAnsi"/>
          <w:sz w:val="20"/>
        </w:rPr>
        <w:br/>
        <w:t xml:space="preserve">         </w:t>
      </w:r>
      <w:r w:rsidRPr="009D1E66">
        <w:rPr>
          <w:rFonts w:asciiTheme="minorHAnsi" w:hAnsiTheme="minorHAnsi" w:cstheme="minorHAnsi"/>
          <w:sz w:val="20"/>
        </w:rPr>
        <w:t xml:space="preserve">developing and managing the qualification scheme.  </w:t>
      </w:r>
      <w:r w:rsidR="00777DD0" w:rsidRPr="009D1E66">
        <w:rPr>
          <w:rFonts w:asciiTheme="minorHAnsi" w:hAnsiTheme="minorHAnsi" w:cstheme="minorHAnsi"/>
          <w:sz w:val="20"/>
        </w:rPr>
        <w:br/>
      </w:r>
      <w:r w:rsidRPr="009D1E66">
        <w:rPr>
          <w:rFonts w:asciiTheme="minorHAnsi" w:hAnsiTheme="minorHAnsi" w:cstheme="minorHAnsi"/>
          <w:sz w:val="20"/>
        </w:rPr>
        <w:t xml:space="preserve">NZOIA absorbs over 50% of the assessment scheme costs.  This is achieved through significant effort being invested by the executive committee to reduce costs and access funding from </w:t>
      </w:r>
      <w:proofErr w:type="spellStart"/>
      <w:r w:rsidRPr="009D1E66">
        <w:rPr>
          <w:rFonts w:asciiTheme="minorHAnsi" w:hAnsiTheme="minorHAnsi" w:cstheme="minorHAnsi"/>
          <w:sz w:val="20"/>
        </w:rPr>
        <w:t>organisations</w:t>
      </w:r>
      <w:proofErr w:type="spellEnd"/>
      <w:r w:rsidRPr="009D1E66">
        <w:rPr>
          <w:rFonts w:asciiTheme="minorHAnsi" w:hAnsiTheme="minorHAnsi" w:cstheme="minorHAnsi"/>
          <w:sz w:val="20"/>
        </w:rPr>
        <w:t xml:space="preserve"> such as Sport NZ and Water Safety NZ.  </w:t>
      </w: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When a participant withdraws from a course:</w:t>
      </w:r>
    </w:p>
    <w:p w:rsidR="0029205D" w:rsidRPr="009D1E66" w:rsidRDefault="0029205D" w:rsidP="00D702B3">
      <w:pPr>
        <w:pStyle w:val="ListParagraph"/>
        <w:widowControl/>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Six weeks or more before the course date, being the application closing date, NZOIA will reimburse the course fee in full or will permit the fee to be transferred to another course.</w:t>
      </w:r>
    </w:p>
    <w:p w:rsidR="0029205D" w:rsidRPr="009D1E66" w:rsidRDefault="0029205D" w:rsidP="00D702B3">
      <w:pPr>
        <w:pStyle w:val="ListParagraph"/>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After the closing date of the course, the fee is non-refundable. It is transferable under exceptional circumstances (e.g. bereavement, medical reasons)</w:t>
      </w:r>
      <w:proofErr w:type="gramStart"/>
      <w:r w:rsidRPr="009D1E66">
        <w:rPr>
          <w:rFonts w:asciiTheme="minorHAnsi" w:hAnsiTheme="minorHAnsi" w:cstheme="minorHAnsi"/>
          <w:sz w:val="20"/>
        </w:rPr>
        <w:t>,</w:t>
      </w:r>
      <w:proofErr w:type="gramEnd"/>
      <w:r w:rsidRPr="009D1E66">
        <w:rPr>
          <w:rFonts w:asciiTheme="minorHAnsi" w:hAnsiTheme="minorHAnsi" w:cstheme="minorHAnsi"/>
          <w:sz w:val="20"/>
        </w:rPr>
        <w:t xml:space="preserve"> medical certificates/other evidence may be required.</w:t>
      </w:r>
    </w:p>
    <w:p w:rsidR="0029205D" w:rsidRPr="009D1E66" w:rsidRDefault="0029205D" w:rsidP="00D702B3">
      <w:pPr>
        <w:widowControl/>
        <w:spacing w:line="240" w:lineRule="auto"/>
        <w:jc w:val="left"/>
        <w:rPr>
          <w:rFonts w:asciiTheme="minorHAnsi" w:hAnsiTheme="minorHAnsi" w:cstheme="minorHAnsi"/>
          <w:sz w:val="20"/>
        </w:rPr>
      </w:pPr>
    </w:p>
    <w:p w:rsidR="001F242F" w:rsidRPr="009D1E66" w:rsidRDefault="001F242F" w:rsidP="00D702B3">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rsidP="00D702B3">
      <w:pPr>
        <w:widowControl/>
        <w:spacing w:line="240" w:lineRule="auto"/>
        <w:jc w:val="left"/>
        <w:rPr>
          <w:rFonts w:asciiTheme="minorHAnsi" w:hAnsiTheme="minorHAnsi" w:cstheme="minorHAnsi"/>
          <w:sz w:val="20"/>
        </w:rPr>
      </w:pPr>
    </w:p>
    <w:p w:rsidR="001F242F"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rsidP="00D702B3">
      <w:pPr>
        <w:widowControl/>
        <w:spacing w:line="240" w:lineRule="auto"/>
        <w:jc w:val="left"/>
        <w:rPr>
          <w:rFonts w:asciiTheme="minorHAnsi" w:hAnsiTheme="minorHAnsi" w:cstheme="minorHAnsi"/>
          <w:sz w:val="20"/>
        </w:rPr>
      </w:pPr>
    </w:p>
    <w:p w:rsidR="009E626D" w:rsidRPr="009D1E66" w:rsidRDefault="009E626D" w:rsidP="00D702B3">
      <w:pPr>
        <w:widowControl/>
        <w:spacing w:line="240" w:lineRule="auto"/>
        <w:jc w:val="left"/>
        <w:rPr>
          <w:rFonts w:asciiTheme="minorHAnsi" w:hAnsiTheme="minorHAnsi" w:cstheme="minorHAnsi"/>
          <w:sz w:val="20"/>
        </w:rPr>
      </w:pPr>
    </w:p>
    <w:p w:rsidR="00417BA6" w:rsidRPr="009D1E66" w:rsidRDefault="00417BA6" w:rsidP="00D702B3">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r w:rsidRPr="009D1E66">
        <w:rPr>
          <w:rFonts w:asciiTheme="minorHAnsi" w:hAnsiTheme="minorHAnsi" w:cstheme="minorHAnsi"/>
          <w:b/>
          <w:sz w:val="20"/>
        </w:rPr>
        <w:t xml:space="preserve"> and Membership Manager</w:t>
      </w:r>
    </w:p>
    <w:p w:rsidR="00417BA6"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admin@nzoia.org.nz</w:t>
      </w:r>
      <w:bookmarkStart w:id="0" w:name="_GoBack"/>
      <w:bookmarkEnd w:id="0"/>
    </w:p>
    <w:p w:rsidR="009E626D" w:rsidRPr="009D1E66" w:rsidRDefault="009E626D" w:rsidP="00D702B3">
      <w:pPr>
        <w:widowControl/>
        <w:spacing w:line="240" w:lineRule="auto"/>
        <w:jc w:val="left"/>
        <w:rPr>
          <w:rFonts w:asciiTheme="minorHAnsi" w:hAnsiTheme="minorHAnsi" w:cstheme="minorHAnsi"/>
          <w:sz w:val="20"/>
        </w:rPr>
      </w:pPr>
    </w:p>
    <w:sectPr w:rsidR="009E626D" w:rsidRPr="009D1E66" w:rsidSect="00EA3485">
      <w:footerReference w:type="default" r:id="rId10"/>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88" w:rsidRDefault="007C4F88">
      <w:r>
        <w:separator/>
      </w:r>
    </w:p>
  </w:endnote>
  <w:endnote w:type="continuationSeparator" w:id="0">
    <w:p w:rsidR="007C4F88" w:rsidRDefault="007C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1" w:rsidRDefault="005002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DF0">
      <w:rPr>
        <w:rStyle w:val="PageNumber"/>
        <w:noProof/>
      </w:rPr>
      <w:t>1</w:t>
    </w:r>
    <w:r>
      <w:rPr>
        <w:rStyle w:val="PageNumber"/>
      </w:rPr>
      <w:fldChar w:fldCharType="end"/>
    </w:r>
  </w:p>
  <w:p w:rsidR="00500211" w:rsidRDefault="005002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88" w:rsidRDefault="007C4F88">
      <w:r>
        <w:separator/>
      </w:r>
    </w:p>
  </w:footnote>
  <w:footnote w:type="continuationSeparator" w:id="0">
    <w:p w:rsidR="007C4F88" w:rsidRDefault="007C4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814EF"/>
    <w:rsid w:val="000A5552"/>
    <w:rsid w:val="000C19F0"/>
    <w:rsid w:val="000D3ED5"/>
    <w:rsid w:val="000E155E"/>
    <w:rsid w:val="000E7977"/>
    <w:rsid w:val="00137B4C"/>
    <w:rsid w:val="00147B33"/>
    <w:rsid w:val="001A639F"/>
    <w:rsid w:val="001C5668"/>
    <w:rsid w:val="001E2A09"/>
    <w:rsid w:val="001F05D7"/>
    <w:rsid w:val="001F242F"/>
    <w:rsid w:val="0023770F"/>
    <w:rsid w:val="00250AAB"/>
    <w:rsid w:val="0025790D"/>
    <w:rsid w:val="002707CC"/>
    <w:rsid w:val="002862CE"/>
    <w:rsid w:val="0029205D"/>
    <w:rsid w:val="002930F7"/>
    <w:rsid w:val="00294437"/>
    <w:rsid w:val="002F6DF0"/>
    <w:rsid w:val="00317B35"/>
    <w:rsid w:val="00354BB6"/>
    <w:rsid w:val="00356D36"/>
    <w:rsid w:val="00386727"/>
    <w:rsid w:val="003A0AA7"/>
    <w:rsid w:val="003C19E4"/>
    <w:rsid w:val="003D5052"/>
    <w:rsid w:val="003F0FA3"/>
    <w:rsid w:val="00417BA6"/>
    <w:rsid w:val="0042024A"/>
    <w:rsid w:val="004202BB"/>
    <w:rsid w:val="00426680"/>
    <w:rsid w:val="004743A9"/>
    <w:rsid w:val="004A6D7A"/>
    <w:rsid w:val="004C00E9"/>
    <w:rsid w:val="00500211"/>
    <w:rsid w:val="00516DE1"/>
    <w:rsid w:val="0053454E"/>
    <w:rsid w:val="00535F00"/>
    <w:rsid w:val="005B3490"/>
    <w:rsid w:val="005E75D3"/>
    <w:rsid w:val="00602BA4"/>
    <w:rsid w:val="00620792"/>
    <w:rsid w:val="00624FE1"/>
    <w:rsid w:val="006340C8"/>
    <w:rsid w:val="00644832"/>
    <w:rsid w:val="00645793"/>
    <w:rsid w:val="006576B4"/>
    <w:rsid w:val="00694A92"/>
    <w:rsid w:val="006E7094"/>
    <w:rsid w:val="006F332B"/>
    <w:rsid w:val="0074034F"/>
    <w:rsid w:val="00777DD0"/>
    <w:rsid w:val="00782165"/>
    <w:rsid w:val="007A410B"/>
    <w:rsid w:val="007C4F88"/>
    <w:rsid w:val="007E4C41"/>
    <w:rsid w:val="007F5BDA"/>
    <w:rsid w:val="00801554"/>
    <w:rsid w:val="00810C82"/>
    <w:rsid w:val="0081352D"/>
    <w:rsid w:val="00840BEF"/>
    <w:rsid w:val="00851CF4"/>
    <w:rsid w:val="00865271"/>
    <w:rsid w:val="008B06F4"/>
    <w:rsid w:val="008C25F3"/>
    <w:rsid w:val="008C602C"/>
    <w:rsid w:val="008D72F4"/>
    <w:rsid w:val="00927DFC"/>
    <w:rsid w:val="00944913"/>
    <w:rsid w:val="00962240"/>
    <w:rsid w:val="009B14AD"/>
    <w:rsid w:val="009C743B"/>
    <w:rsid w:val="009D1E66"/>
    <w:rsid w:val="009E626D"/>
    <w:rsid w:val="00A01780"/>
    <w:rsid w:val="00A039CB"/>
    <w:rsid w:val="00A054D9"/>
    <w:rsid w:val="00A114F1"/>
    <w:rsid w:val="00A53E66"/>
    <w:rsid w:val="00A67465"/>
    <w:rsid w:val="00A94907"/>
    <w:rsid w:val="00AF1D00"/>
    <w:rsid w:val="00AF504F"/>
    <w:rsid w:val="00AF6D05"/>
    <w:rsid w:val="00B34140"/>
    <w:rsid w:val="00B43227"/>
    <w:rsid w:val="00B54F25"/>
    <w:rsid w:val="00B56D0C"/>
    <w:rsid w:val="00B62A62"/>
    <w:rsid w:val="00B6475D"/>
    <w:rsid w:val="00B74A79"/>
    <w:rsid w:val="00B826E8"/>
    <w:rsid w:val="00BA035C"/>
    <w:rsid w:val="00BB1354"/>
    <w:rsid w:val="00BB4E89"/>
    <w:rsid w:val="00BC3ABC"/>
    <w:rsid w:val="00BE157D"/>
    <w:rsid w:val="00BE3EB6"/>
    <w:rsid w:val="00C0030A"/>
    <w:rsid w:val="00C02FE4"/>
    <w:rsid w:val="00C34F2B"/>
    <w:rsid w:val="00C3552E"/>
    <w:rsid w:val="00C962D6"/>
    <w:rsid w:val="00CD72AA"/>
    <w:rsid w:val="00CE46A9"/>
    <w:rsid w:val="00CE4759"/>
    <w:rsid w:val="00CF2FF2"/>
    <w:rsid w:val="00D07A6C"/>
    <w:rsid w:val="00D15704"/>
    <w:rsid w:val="00D2254D"/>
    <w:rsid w:val="00D26F9B"/>
    <w:rsid w:val="00D628AA"/>
    <w:rsid w:val="00D702B3"/>
    <w:rsid w:val="00D73A1A"/>
    <w:rsid w:val="00D92CE2"/>
    <w:rsid w:val="00DC4453"/>
    <w:rsid w:val="00DC4E46"/>
    <w:rsid w:val="00E13560"/>
    <w:rsid w:val="00E31CD7"/>
    <w:rsid w:val="00E67DD4"/>
    <w:rsid w:val="00EA3485"/>
    <w:rsid w:val="00EB0F08"/>
    <w:rsid w:val="00EB3A5F"/>
    <w:rsid w:val="00ED46E5"/>
    <w:rsid w:val="00ED5110"/>
    <w:rsid w:val="00EF3E7B"/>
    <w:rsid w:val="00F048C0"/>
    <w:rsid w:val="00F14545"/>
    <w:rsid w:val="00F45773"/>
    <w:rsid w:val="00F96161"/>
    <w:rsid w:val="00FA08EE"/>
    <w:rsid w:val="00FC12F3"/>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paragraph" w:styleId="BodyText">
    <w:name w:val="Body Text"/>
    <w:basedOn w:val="Normal"/>
    <w:link w:val="BodyTextChar"/>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rsid w:val="00D702B3"/>
    <w:rPr>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paragraph" w:styleId="BodyText">
    <w:name w:val="Body Text"/>
    <w:basedOn w:val="Normal"/>
    <w:link w:val="BodyTextChar"/>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rsid w:val="00D702B3"/>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c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5614</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10</cp:revision>
  <cp:lastPrinted>2011-02-16T21:45:00Z</cp:lastPrinted>
  <dcterms:created xsi:type="dcterms:W3CDTF">2012-11-27T23:11:00Z</dcterms:created>
  <dcterms:modified xsi:type="dcterms:W3CDTF">2012-11-28T00:16:00Z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